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30" w:rsidRDefault="003C4330" w:rsidP="003C4330">
      <w:pPr>
        <w:spacing w:line="360" w:lineRule="auto"/>
        <w:ind w:firstLine="709"/>
        <w:jc w:val="center"/>
        <w:outlineLvl w:val="0"/>
        <w:rPr>
          <w:b/>
          <w:sz w:val="32"/>
          <w:szCs w:val="32"/>
        </w:rPr>
      </w:pPr>
      <w:r>
        <w:rPr>
          <w:b/>
          <w:sz w:val="32"/>
          <w:szCs w:val="32"/>
          <w:lang w:val="en-US"/>
        </w:rPr>
        <w:t>SWOT</w:t>
      </w:r>
      <w:r>
        <w:rPr>
          <w:b/>
          <w:sz w:val="32"/>
          <w:szCs w:val="32"/>
        </w:rPr>
        <w:t xml:space="preserve"> – анализ</w:t>
      </w:r>
    </w:p>
    <w:p w:rsidR="003C4330" w:rsidRDefault="003C4330" w:rsidP="003C4330">
      <w:pPr>
        <w:spacing w:line="360" w:lineRule="auto"/>
        <w:ind w:firstLine="709"/>
        <w:jc w:val="center"/>
        <w:rPr>
          <w:b/>
          <w:sz w:val="32"/>
          <w:szCs w:val="32"/>
        </w:rPr>
      </w:pPr>
      <w:r>
        <w:rPr>
          <w:b/>
          <w:sz w:val="32"/>
          <w:szCs w:val="32"/>
        </w:rPr>
        <w:t>Муниципальное общеобразовательное учреждение «</w:t>
      </w:r>
      <w:proofErr w:type="spellStart"/>
      <w:r>
        <w:rPr>
          <w:b/>
          <w:sz w:val="32"/>
          <w:szCs w:val="32"/>
        </w:rPr>
        <w:t>Севская</w:t>
      </w:r>
      <w:proofErr w:type="spellEnd"/>
      <w:r>
        <w:rPr>
          <w:b/>
          <w:sz w:val="32"/>
          <w:szCs w:val="32"/>
        </w:rPr>
        <w:t xml:space="preserve"> средняя общеобразовательная школа» с приоритетным направлением</w:t>
      </w:r>
    </w:p>
    <w:p w:rsidR="003C4330" w:rsidRDefault="003C4330" w:rsidP="003C4330">
      <w:pPr>
        <w:spacing w:line="360" w:lineRule="auto"/>
        <w:ind w:firstLine="709"/>
        <w:jc w:val="center"/>
        <w:rPr>
          <w:b/>
          <w:sz w:val="32"/>
          <w:szCs w:val="32"/>
        </w:rPr>
      </w:pPr>
      <w:r>
        <w:rPr>
          <w:b/>
          <w:sz w:val="32"/>
          <w:szCs w:val="32"/>
        </w:rPr>
        <w:t>«Разработка и внедрение системы гражданского воспитания школьников»</w:t>
      </w:r>
    </w:p>
    <w:p w:rsidR="003C4330" w:rsidRDefault="003C4330" w:rsidP="003C4330">
      <w:pPr>
        <w:spacing w:line="360" w:lineRule="auto"/>
        <w:ind w:firstLine="709"/>
        <w:outlineLvl w:val="0"/>
        <w:rPr>
          <w:b/>
          <w:sz w:val="36"/>
          <w:szCs w:val="36"/>
        </w:rPr>
      </w:pPr>
      <w:r>
        <w:rPr>
          <w:b/>
          <w:sz w:val="32"/>
          <w:szCs w:val="32"/>
          <w:u w:val="single"/>
        </w:rPr>
        <w:t>Миссия школы:</w:t>
      </w:r>
      <w:r>
        <w:rPr>
          <w:b/>
          <w:sz w:val="36"/>
          <w:szCs w:val="36"/>
        </w:rPr>
        <w:t xml:space="preserve"> Воспитываем истинного гражданина</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3"/>
        <w:gridCol w:w="4833"/>
      </w:tblGrid>
      <w:tr w:rsidR="003C4330" w:rsidTr="003950AF">
        <w:trPr>
          <w:trHeight w:val="626"/>
        </w:trPr>
        <w:tc>
          <w:tcPr>
            <w:tcW w:w="4833" w:type="dxa"/>
          </w:tcPr>
          <w:p w:rsidR="003C4330" w:rsidRDefault="003C4330" w:rsidP="003950AF">
            <w:pPr>
              <w:spacing w:line="360" w:lineRule="auto"/>
              <w:rPr>
                <w:b/>
                <w:sz w:val="36"/>
                <w:szCs w:val="36"/>
              </w:rPr>
            </w:pPr>
            <w:r>
              <w:rPr>
                <w:b/>
                <w:sz w:val="36"/>
                <w:szCs w:val="36"/>
              </w:rPr>
              <w:t>Сильные стороны</w:t>
            </w:r>
          </w:p>
        </w:tc>
        <w:tc>
          <w:tcPr>
            <w:tcW w:w="4833" w:type="dxa"/>
          </w:tcPr>
          <w:p w:rsidR="003C4330" w:rsidRDefault="003C4330" w:rsidP="003950AF">
            <w:pPr>
              <w:spacing w:line="360" w:lineRule="auto"/>
              <w:rPr>
                <w:b/>
                <w:sz w:val="36"/>
                <w:szCs w:val="36"/>
              </w:rPr>
            </w:pPr>
            <w:r>
              <w:rPr>
                <w:b/>
                <w:sz w:val="36"/>
                <w:szCs w:val="36"/>
              </w:rPr>
              <w:t>Слабые стороны</w:t>
            </w:r>
          </w:p>
        </w:tc>
      </w:tr>
      <w:tr w:rsidR="003C4330" w:rsidTr="003950AF">
        <w:trPr>
          <w:trHeight w:val="6639"/>
        </w:trPr>
        <w:tc>
          <w:tcPr>
            <w:tcW w:w="4833" w:type="dxa"/>
          </w:tcPr>
          <w:p w:rsidR="003C4330" w:rsidRDefault="003C4330" w:rsidP="003950AF">
            <w:pPr>
              <w:spacing w:line="360" w:lineRule="auto"/>
              <w:rPr>
                <w:sz w:val="28"/>
                <w:szCs w:val="28"/>
              </w:rPr>
            </w:pPr>
            <w:r>
              <w:rPr>
                <w:b/>
                <w:sz w:val="28"/>
                <w:szCs w:val="28"/>
              </w:rPr>
              <w:t xml:space="preserve">- </w:t>
            </w:r>
            <w:r>
              <w:rPr>
                <w:sz w:val="28"/>
                <w:szCs w:val="28"/>
              </w:rPr>
              <w:t>Лицензия на право осуществления образовательной деятельности;</w:t>
            </w:r>
          </w:p>
          <w:p w:rsidR="003C4330" w:rsidRDefault="003C4330" w:rsidP="003950AF">
            <w:pPr>
              <w:spacing w:line="360" w:lineRule="auto"/>
              <w:rPr>
                <w:sz w:val="28"/>
                <w:szCs w:val="28"/>
              </w:rPr>
            </w:pPr>
            <w:r>
              <w:rPr>
                <w:sz w:val="28"/>
                <w:szCs w:val="28"/>
              </w:rPr>
              <w:t xml:space="preserve">- осуществление </w:t>
            </w:r>
            <w:proofErr w:type="spellStart"/>
            <w:r>
              <w:rPr>
                <w:sz w:val="28"/>
                <w:szCs w:val="28"/>
              </w:rPr>
              <w:t>предпрофильной</w:t>
            </w:r>
            <w:proofErr w:type="spellEnd"/>
            <w:r>
              <w:rPr>
                <w:sz w:val="28"/>
                <w:szCs w:val="28"/>
              </w:rPr>
              <w:t xml:space="preserve">  подготовки </w:t>
            </w:r>
            <w:proofErr w:type="gramStart"/>
            <w:r>
              <w:rPr>
                <w:sz w:val="28"/>
                <w:szCs w:val="28"/>
              </w:rPr>
              <w:t>обучающихся</w:t>
            </w:r>
            <w:proofErr w:type="gramEnd"/>
            <w:r>
              <w:rPr>
                <w:sz w:val="28"/>
                <w:szCs w:val="28"/>
              </w:rPr>
              <w:t>;</w:t>
            </w:r>
          </w:p>
          <w:p w:rsidR="003C4330" w:rsidRDefault="003C4330" w:rsidP="003950AF">
            <w:pPr>
              <w:spacing w:line="360" w:lineRule="auto"/>
              <w:rPr>
                <w:sz w:val="28"/>
                <w:szCs w:val="28"/>
              </w:rPr>
            </w:pPr>
            <w:r>
              <w:rPr>
                <w:sz w:val="28"/>
                <w:szCs w:val="28"/>
              </w:rPr>
              <w:t>-  подключение к сети Интернет;</w:t>
            </w:r>
          </w:p>
          <w:p w:rsidR="003C4330" w:rsidRDefault="003C4330" w:rsidP="003950AF">
            <w:pPr>
              <w:spacing w:line="360" w:lineRule="auto"/>
              <w:rPr>
                <w:sz w:val="28"/>
                <w:szCs w:val="28"/>
              </w:rPr>
            </w:pPr>
            <w:r>
              <w:rPr>
                <w:sz w:val="28"/>
                <w:szCs w:val="28"/>
              </w:rPr>
              <w:t xml:space="preserve">-квалифицированный педагогический коллектив, мотивированный на работу в режиме  развития; </w:t>
            </w:r>
          </w:p>
          <w:p w:rsidR="003C4330" w:rsidRDefault="003C4330" w:rsidP="003950AF">
            <w:pPr>
              <w:spacing w:line="360" w:lineRule="auto"/>
              <w:rPr>
                <w:sz w:val="28"/>
                <w:szCs w:val="28"/>
              </w:rPr>
            </w:pPr>
            <w:r>
              <w:rPr>
                <w:sz w:val="28"/>
                <w:szCs w:val="28"/>
              </w:rPr>
              <w:t>- высокие достижения учащихся в конкурсах, научно-практических конференциях;</w:t>
            </w:r>
          </w:p>
          <w:p w:rsidR="003C4330" w:rsidRDefault="003C4330" w:rsidP="003950AF">
            <w:pPr>
              <w:spacing w:line="360" w:lineRule="auto"/>
              <w:rPr>
                <w:sz w:val="28"/>
                <w:szCs w:val="28"/>
              </w:rPr>
            </w:pPr>
            <w:r>
              <w:rPr>
                <w:sz w:val="28"/>
                <w:szCs w:val="28"/>
              </w:rPr>
              <w:t>- наличие квалифицированного психолога;</w:t>
            </w:r>
          </w:p>
          <w:p w:rsidR="003C4330" w:rsidRDefault="003C4330" w:rsidP="003950AF">
            <w:pPr>
              <w:spacing w:line="360" w:lineRule="auto"/>
              <w:rPr>
                <w:sz w:val="28"/>
                <w:szCs w:val="28"/>
              </w:rPr>
            </w:pPr>
            <w:r>
              <w:rPr>
                <w:sz w:val="28"/>
                <w:szCs w:val="28"/>
              </w:rPr>
              <w:t xml:space="preserve">- близость школы к городу </w:t>
            </w:r>
            <w:proofErr w:type="spellStart"/>
            <w:r>
              <w:rPr>
                <w:sz w:val="28"/>
                <w:szCs w:val="28"/>
              </w:rPr>
              <w:t>Киселевску</w:t>
            </w:r>
            <w:proofErr w:type="spellEnd"/>
            <w:r>
              <w:rPr>
                <w:sz w:val="28"/>
                <w:szCs w:val="28"/>
              </w:rPr>
              <w:t xml:space="preserve"> и тесное сотрудничество с </w:t>
            </w:r>
            <w:r>
              <w:rPr>
                <w:sz w:val="28"/>
                <w:szCs w:val="28"/>
              </w:rPr>
              <w:lastRenderedPageBreak/>
              <w:t>дополнительными образовательными учреждениями.</w:t>
            </w:r>
          </w:p>
        </w:tc>
        <w:tc>
          <w:tcPr>
            <w:tcW w:w="4833" w:type="dxa"/>
          </w:tcPr>
          <w:p w:rsidR="003C4330" w:rsidRDefault="003C4330" w:rsidP="003950AF">
            <w:pPr>
              <w:spacing w:line="360" w:lineRule="auto"/>
              <w:rPr>
                <w:b/>
                <w:sz w:val="28"/>
                <w:szCs w:val="28"/>
              </w:rPr>
            </w:pPr>
            <w:r>
              <w:rPr>
                <w:b/>
                <w:sz w:val="36"/>
                <w:szCs w:val="36"/>
              </w:rPr>
              <w:lastRenderedPageBreak/>
              <w:t>-</w:t>
            </w:r>
            <w:r>
              <w:rPr>
                <w:b/>
                <w:sz w:val="28"/>
                <w:szCs w:val="28"/>
              </w:rPr>
              <w:t xml:space="preserve"> </w:t>
            </w:r>
            <w:r>
              <w:rPr>
                <w:sz w:val="28"/>
                <w:szCs w:val="28"/>
              </w:rPr>
              <w:t xml:space="preserve">отсутствие  перспективного плана   работы с </w:t>
            </w:r>
            <w:proofErr w:type="spellStart"/>
            <w:r>
              <w:rPr>
                <w:sz w:val="28"/>
                <w:szCs w:val="28"/>
              </w:rPr>
              <w:t>социокультурными</w:t>
            </w:r>
            <w:proofErr w:type="spellEnd"/>
            <w:r>
              <w:rPr>
                <w:sz w:val="28"/>
                <w:szCs w:val="28"/>
              </w:rPr>
              <w:t xml:space="preserve"> организациями; </w:t>
            </w:r>
          </w:p>
          <w:p w:rsidR="003C4330" w:rsidRDefault="003C4330" w:rsidP="003950AF">
            <w:pPr>
              <w:spacing w:line="360" w:lineRule="auto"/>
              <w:rPr>
                <w:sz w:val="28"/>
                <w:szCs w:val="28"/>
              </w:rPr>
            </w:pPr>
            <w:r>
              <w:rPr>
                <w:b/>
                <w:sz w:val="36"/>
                <w:szCs w:val="36"/>
              </w:rPr>
              <w:t xml:space="preserve">- </w:t>
            </w:r>
            <w:r>
              <w:rPr>
                <w:sz w:val="28"/>
                <w:szCs w:val="28"/>
              </w:rPr>
              <w:t>недостаточно</w:t>
            </w:r>
            <w:r>
              <w:rPr>
                <w:b/>
                <w:sz w:val="28"/>
                <w:szCs w:val="28"/>
              </w:rPr>
              <w:t xml:space="preserve"> </w:t>
            </w:r>
            <w:r>
              <w:rPr>
                <w:sz w:val="28"/>
                <w:szCs w:val="28"/>
              </w:rPr>
              <w:t>охвачены воспитательным влиянием дети в вечернее и каникулярное время;</w:t>
            </w:r>
          </w:p>
          <w:p w:rsidR="003C4330" w:rsidRDefault="003C4330" w:rsidP="003950AF">
            <w:pPr>
              <w:spacing w:line="360" w:lineRule="auto"/>
              <w:rPr>
                <w:sz w:val="28"/>
                <w:szCs w:val="28"/>
              </w:rPr>
            </w:pPr>
            <w:r>
              <w:rPr>
                <w:sz w:val="28"/>
                <w:szCs w:val="28"/>
              </w:rPr>
              <w:t>- недостаточное финансово – материальное положение семей;</w:t>
            </w:r>
          </w:p>
          <w:p w:rsidR="003C4330" w:rsidRDefault="003C4330" w:rsidP="003950AF">
            <w:pPr>
              <w:spacing w:line="360" w:lineRule="auto"/>
              <w:rPr>
                <w:sz w:val="28"/>
                <w:szCs w:val="28"/>
              </w:rPr>
            </w:pPr>
            <w:r>
              <w:rPr>
                <w:sz w:val="28"/>
                <w:szCs w:val="28"/>
              </w:rPr>
              <w:t>- отсутствие системного подхода в формировании гражданского воспитания;</w:t>
            </w:r>
          </w:p>
          <w:p w:rsidR="003C4330" w:rsidRDefault="003C4330" w:rsidP="003950AF">
            <w:pPr>
              <w:spacing w:line="360" w:lineRule="auto"/>
              <w:rPr>
                <w:b/>
                <w:sz w:val="36"/>
                <w:szCs w:val="36"/>
              </w:rPr>
            </w:pPr>
            <w:r>
              <w:rPr>
                <w:sz w:val="28"/>
                <w:szCs w:val="28"/>
              </w:rPr>
              <w:t>- отсутствие  программы мониторинговых исследований по данной проблеме.</w:t>
            </w:r>
          </w:p>
        </w:tc>
      </w:tr>
      <w:tr w:rsidR="003C4330" w:rsidTr="003950AF">
        <w:trPr>
          <w:trHeight w:val="1071"/>
        </w:trPr>
        <w:tc>
          <w:tcPr>
            <w:tcW w:w="4833" w:type="dxa"/>
          </w:tcPr>
          <w:p w:rsidR="003C4330" w:rsidRDefault="003C4330" w:rsidP="003950AF">
            <w:pPr>
              <w:spacing w:line="360" w:lineRule="auto"/>
              <w:rPr>
                <w:b/>
                <w:sz w:val="36"/>
                <w:szCs w:val="36"/>
              </w:rPr>
            </w:pPr>
            <w:r>
              <w:rPr>
                <w:b/>
                <w:sz w:val="36"/>
                <w:szCs w:val="36"/>
              </w:rPr>
              <w:lastRenderedPageBreak/>
              <w:t>Возможности</w:t>
            </w:r>
          </w:p>
        </w:tc>
        <w:tc>
          <w:tcPr>
            <w:tcW w:w="4833" w:type="dxa"/>
          </w:tcPr>
          <w:p w:rsidR="003C4330" w:rsidRDefault="003C4330" w:rsidP="003950AF">
            <w:pPr>
              <w:spacing w:line="360" w:lineRule="auto"/>
              <w:rPr>
                <w:b/>
                <w:sz w:val="36"/>
                <w:szCs w:val="36"/>
              </w:rPr>
            </w:pPr>
            <w:r>
              <w:rPr>
                <w:b/>
                <w:sz w:val="36"/>
                <w:szCs w:val="36"/>
              </w:rPr>
              <w:t>Ограничение и риски</w:t>
            </w:r>
          </w:p>
        </w:tc>
      </w:tr>
      <w:tr w:rsidR="003C4330" w:rsidTr="003950AF">
        <w:trPr>
          <w:trHeight w:val="1071"/>
        </w:trPr>
        <w:tc>
          <w:tcPr>
            <w:tcW w:w="4833" w:type="dxa"/>
          </w:tcPr>
          <w:p w:rsidR="003C4330" w:rsidRDefault="003C4330" w:rsidP="003950AF">
            <w:pPr>
              <w:spacing w:line="360" w:lineRule="auto"/>
              <w:rPr>
                <w:sz w:val="28"/>
                <w:szCs w:val="28"/>
              </w:rPr>
            </w:pPr>
            <w:r>
              <w:rPr>
                <w:sz w:val="28"/>
                <w:szCs w:val="28"/>
              </w:rPr>
              <w:t>- создание информационно-методического центра по патриотическому воспитанию;</w:t>
            </w:r>
          </w:p>
          <w:p w:rsidR="003C4330" w:rsidRDefault="003C4330" w:rsidP="003950AF">
            <w:pPr>
              <w:spacing w:line="360" w:lineRule="auto"/>
              <w:rPr>
                <w:sz w:val="28"/>
                <w:szCs w:val="28"/>
              </w:rPr>
            </w:pPr>
            <w:r>
              <w:rPr>
                <w:sz w:val="28"/>
                <w:szCs w:val="28"/>
              </w:rPr>
              <w:t>- обновление выставочных стендов;</w:t>
            </w: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xml:space="preserve"> - участие в  областных мероприятиях по гражданскому воспитанию;</w:t>
            </w: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проведение совместных мероприятий с учреждениями дополнительного образования;</w:t>
            </w: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создание новых поисковых групп, организация туристско-краеведческой деятельности;</w:t>
            </w: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xml:space="preserve">- привлечение родителей к  участию в мероприятиях </w:t>
            </w:r>
            <w:proofErr w:type="spellStart"/>
            <w:r>
              <w:rPr>
                <w:sz w:val="28"/>
                <w:szCs w:val="28"/>
              </w:rPr>
              <w:t>социокультурного</w:t>
            </w:r>
            <w:proofErr w:type="spellEnd"/>
            <w:r>
              <w:rPr>
                <w:sz w:val="28"/>
                <w:szCs w:val="28"/>
              </w:rPr>
              <w:t xml:space="preserve"> комплекса</w:t>
            </w:r>
          </w:p>
          <w:p w:rsidR="003C4330" w:rsidRDefault="003C4330" w:rsidP="003950AF">
            <w:pPr>
              <w:spacing w:line="360" w:lineRule="auto"/>
              <w:rPr>
                <w:sz w:val="28"/>
                <w:szCs w:val="28"/>
              </w:rPr>
            </w:pPr>
            <w:r>
              <w:rPr>
                <w:sz w:val="28"/>
                <w:szCs w:val="28"/>
              </w:rPr>
              <w:t xml:space="preserve"> </w:t>
            </w:r>
          </w:p>
          <w:p w:rsidR="003C4330" w:rsidRDefault="003C4330" w:rsidP="003950AF">
            <w:pPr>
              <w:spacing w:line="360" w:lineRule="auto"/>
              <w:rPr>
                <w:sz w:val="28"/>
                <w:szCs w:val="28"/>
              </w:rPr>
            </w:pPr>
          </w:p>
        </w:tc>
        <w:tc>
          <w:tcPr>
            <w:tcW w:w="4833" w:type="dxa"/>
          </w:tcPr>
          <w:p w:rsidR="003C4330" w:rsidRDefault="003C4330" w:rsidP="003950AF">
            <w:pPr>
              <w:spacing w:line="360" w:lineRule="auto"/>
              <w:rPr>
                <w:sz w:val="28"/>
                <w:szCs w:val="28"/>
              </w:rPr>
            </w:pPr>
            <w:r>
              <w:rPr>
                <w:sz w:val="28"/>
                <w:szCs w:val="28"/>
              </w:rPr>
              <w:lastRenderedPageBreak/>
              <w:t>- финансовые затруднения;</w:t>
            </w:r>
          </w:p>
          <w:p w:rsidR="003C4330" w:rsidRDefault="003C4330" w:rsidP="003950AF">
            <w:pPr>
              <w:spacing w:line="360" w:lineRule="auto"/>
              <w:rPr>
                <w:sz w:val="28"/>
                <w:szCs w:val="28"/>
              </w:rPr>
            </w:pPr>
          </w:p>
          <w:p w:rsidR="003C4330" w:rsidRDefault="003C4330" w:rsidP="003950AF">
            <w:pPr>
              <w:spacing w:line="360" w:lineRule="auto"/>
              <w:rPr>
                <w:sz w:val="28"/>
                <w:szCs w:val="28"/>
              </w:rPr>
            </w:pPr>
          </w:p>
          <w:p w:rsidR="003C4330" w:rsidRDefault="003C4330" w:rsidP="003950AF">
            <w:pPr>
              <w:spacing w:line="360" w:lineRule="auto"/>
              <w:rPr>
                <w:sz w:val="28"/>
                <w:szCs w:val="28"/>
              </w:rPr>
            </w:pP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xml:space="preserve">- низкая мотивация  педагогов </w:t>
            </w:r>
          </w:p>
          <w:p w:rsidR="003C4330" w:rsidRDefault="003C4330" w:rsidP="003950AF">
            <w:pPr>
              <w:spacing w:line="360" w:lineRule="auto"/>
              <w:rPr>
                <w:sz w:val="28"/>
                <w:szCs w:val="28"/>
              </w:rPr>
            </w:pP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xml:space="preserve"> -низкий процент учащихся, мотивированных на участие в </w:t>
            </w:r>
            <w:r>
              <w:rPr>
                <w:sz w:val="28"/>
                <w:szCs w:val="28"/>
              </w:rPr>
              <w:lastRenderedPageBreak/>
              <w:t>мероприятиях;</w:t>
            </w: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нехватка материальных средств на организацию поисковых групп;</w:t>
            </w:r>
          </w:p>
          <w:p w:rsidR="003C4330" w:rsidRDefault="003C4330" w:rsidP="003950AF">
            <w:pPr>
              <w:spacing w:line="360" w:lineRule="auto"/>
              <w:rPr>
                <w:sz w:val="28"/>
                <w:szCs w:val="28"/>
              </w:rPr>
            </w:pPr>
          </w:p>
          <w:p w:rsidR="003C4330" w:rsidRDefault="003C4330" w:rsidP="003950AF">
            <w:pPr>
              <w:spacing w:line="360" w:lineRule="auto"/>
              <w:rPr>
                <w:sz w:val="28"/>
                <w:szCs w:val="28"/>
              </w:rPr>
            </w:pPr>
          </w:p>
          <w:p w:rsidR="003C4330" w:rsidRDefault="003C4330" w:rsidP="003950AF">
            <w:pPr>
              <w:spacing w:line="360" w:lineRule="auto"/>
              <w:rPr>
                <w:sz w:val="28"/>
                <w:szCs w:val="28"/>
              </w:rPr>
            </w:pPr>
            <w:r>
              <w:rPr>
                <w:sz w:val="28"/>
                <w:szCs w:val="28"/>
              </w:rPr>
              <w:t>- недостаточная заинтересованность родителей в осуществлении программы по гражданскому и патриотическому воспитанию</w:t>
            </w:r>
          </w:p>
        </w:tc>
      </w:tr>
    </w:tbl>
    <w:p w:rsidR="003C4330" w:rsidRDefault="003C4330" w:rsidP="003C4330">
      <w:pPr>
        <w:spacing w:line="360" w:lineRule="auto"/>
        <w:ind w:firstLine="709"/>
        <w:jc w:val="both"/>
        <w:rPr>
          <w:b/>
          <w:sz w:val="36"/>
          <w:szCs w:val="36"/>
        </w:rPr>
      </w:pPr>
    </w:p>
    <w:p w:rsidR="003C4330" w:rsidRDefault="003C4330" w:rsidP="003C4330">
      <w:pPr>
        <w:spacing w:line="360" w:lineRule="auto"/>
        <w:ind w:firstLine="709"/>
        <w:jc w:val="both"/>
        <w:rPr>
          <w:sz w:val="28"/>
          <w:szCs w:val="28"/>
        </w:rPr>
      </w:pPr>
    </w:p>
    <w:p w:rsidR="003C4330" w:rsidRDefault="003C4330" w:rsidP="003C4330">
      <w:pPr>
        <w:spacing w:line="360" w:lineRule="auto"/>
        <w:ind w:firstLine="709"/>
        <w:jc w:val="both"/>
        <w:rPr>
          <w:sz w:val="28"/>
          <w:szCs w:val="28"/>
        </w:rPr>
      </w:pPr>
    </w:p>
    <w:p w:rsidR="003C4330" w:rsidRDefault="003C4330" w:rsidP="003C4330">
      <w:pPr>
        <w:spacing w:line="360" w:lineRule="auto"/>
        <w:ind w:firstLine="709"/>
        <w:jc w:val="both"/>
        <w:rPr>
          <w:sz w:val="28"/>
          <w:szCs w:val="28"/>
        </w:rPr>
        <w:sectPr w:rsidR="003C4330">
          <w:footerReference w:type="even" r:id="rId4"/>
          <w:footerReference w:type="default" r:id="rId5"/>
          <w:pgSz w:w="11906" w:h="16838" w:code="9"/>
          <w:pgMar w:top="851" w:right="851" w:bottom="851" w:left="1701" w:header="709" w:footer="709" w:gutter="0"/>
          <w:pgNumType w:start="2"/>
          <w:cols w:space="708"/>
          <w:titlePg/>
          <w:docGrid w:linePitch="360"/>
        </w:sectPr>
      </w:pPr>
    </w:p>
    <w:p w:rsidR="003C4330" w:rsidRDefault="003C4330" w:rsidP="003C4330">
      <w:pPr>
        <w:jc w:val="center"/>
        <w:outlineLvl w:val="0"/>
        <w:rPr>
          <w:sz w:val="52"/>
          <w:szCs w:val="52"/>
        </w:rPr>
      </w:pPr>
      <w:r>
        <w:rPr>
          <w:sz w:val="52"/>
          <w:szCs w:val="52"/>
        </w:rPr>
        <w:lastRenderedPageBreak/>
        <w:t>ДРЕВО ПРОБЛЕМ</w:t>
      </w:r>
    </w:p>
    <w:p w:rsidR="003C4330" w:rsidRDefault="003C4330" w:rsidP="003C4330">
      <w:pPr>
        <w:jc w:val="center"/>
        <w:rPr>
          <w:sz w:val="28"/>
          <w:szCs w:val="28"/>
        </w:rPr>
      </w:pPr>
    </w:p>
    <w:p w:rsidR="003C4330" w:rsidRDefault="003C4330" w:rsidP="003C4330">
      <w:pPr>
        <w:jc w:val="center"/>
        <w:rPr>
          <w:sz w:val="28"/>
          <w:szCs w:val="28"/>
        </w:rPr>
      </w:pPr>
      <w:r>
        <w:rPr>
          <w:noProof/>
          <w:sz w:val="28"/>
          <w:szCs w:val="28"/>
        </w:rPr>
        <w:pict>
          <v:group id="_x0000_s1072" style="position:absolute;left:0;text-align:left;margin-left:18pt;margin-top:8pt;width:711.6pt;height:414pt;z-index:251660288" coordorigin="1302,2781" coordsize="14232,8280">
            <v:shapetype id="_x0000_t202" coordsize="21600,21600" o:spt="202" path="m,l,21600r21600,l21600,xe">
              <v:stroke joinstyle="miter"/>
              <v:path gradientshapeok="t" o:connecttype="rect"/>
            </v:shapetype>
            <v:shape id="_x0000_s1073" type="#_x0000_t202" style="position:absolute;left:4194;top:2781;width:9000;height:1260">
              <v:textbox style="mso-next-textbox:#_x0000_s1073">
                <w:txbxContent>
                  <w:p w:rsidR="003C4330" w:rsidRDefault="003C4330" w:rsidP="003C4330">
                    <w:pPr>
                      <w:jc w:val="both"/>
                      <w:rPr>
                        <w:sz w:val="32"/>
                        <w:szCs w:val="32"/>
                      </w:rPr>
                    </w:pPr>
                    <w:r>
                      <w:rPr>
                        <w:sz w:val="32"/>
                        <w:szCs w:val="32"/>
                      </w:rPr>
                      <w:t>Отсутствие единого образовательного пространства по формированию гражданской ответственности подрастающего поколения</w:t>
                    </w:r>
                  </w:p>
                </w:txbxContent>
              </v:textbox>
            </v:shape>
            <v:shape id="_x0000_s1074" type="#_x0000_t202" style="position:absolute;left:1314;top:4581;width:3960;height:1260">
              <v:textbox style="mso-next-textbox:#_x0000_s1074">
                <w:txbxContent>
                  <w:p w:rsidR="003C4330" w:rsidRDefault="003C4330" w:rsidP="003C4330">
                    <w:pPr>
                      <w:jc w:val="both"/>
                      <w:rPr>
                        <w:b/>
                        <w:sz w:val="28"/>
                        <w:szCs w:val="28"/>
                      </w:rPr>
                    </w:pPr>
                    <w:r>
                      <w:rPr>
                        <w:b/>
                      </w:rPr>
                      <w:t>Недостаточно высокий уровень комплектности педагогов в формировании</w:t>
                    </w:r>
                    <w:r>
                      <w:rPr>
                        <w:b/>
                        <w:sz w:val="28"/>
                        <w:szCs w:val="28"/>
                      </w:rPr>
                      <w:t xml:space="preserve"> </w:t>
                    </w:r>
                    <w:r>
                      <w:rPr>
                        <w:b/>
                      </w:rPr>
                      <w:t>гражданственности</w:t>
                    </w:r>
                  </w:p>
                </w:txbxContent>
              </v:textbox>
            </v:shape>
            <v:shape id="_x0000_s1075" type="#_x0000_t202" style="position:absolute;left:5814;top:4581;width:4500;height:1260">
              <v:textbox style="mso-next-textbox:#_x0000_s1075">
                <w:txbxContent>
                  <w:p w:rsidR="003C4330" w:rsidRDefault="003C4330" w:rsidP="003C4330">
                    <w:pPr>
                      <w:jc w:val="both"/>
                      <w:rPr>
                        <w:b/>
                      </w:rPr>
                    </w:pPr>
                    <w:r>
                      <w:rPr>
                        <w:b/>
                      </w:rPr>
                      <w:t>Снижение общего культурного  и социального уровня населения</w:t>
                    </w:r>
                  </w:p>
                </w:txbxContent>
              </v:textbox>
            </v:shape>
            <v:shape id="_x0000_s1076" type="#_x0000_t202" style="position:absolute;left:10854;top:4581;width:4680;height:1260">
              <v:textbox style="mso-next-textbox:#_x0000_s1076">
                <w:txbxContent>
                  <w:p w:rsidR="003C4330" w:rsidRDefault="003C4330" w:rsidP="003C4330">
                    <w:pPr>
                      <w:rPr>
                        <w:b/>
                      </w:rPr>
                    </w:pPr>
                    <w:r>
                      <w:rPr>
                        <w:b/>
                      </w:rPr>
                      <w:t xml:space="preserve">Отсутствие системы совместной работы с </w:t>
                    </w:r>
                    <w:proofErr w:type="spellStart"/>
                    <w:r>
                      <w:rPr>
                        <w:b/>
                      </w:rPr>
                      <w:t>социокультурными</w:t>
                    </w:r>
                    <w:proofErr w:type="spellEnd"/>
                    <w:r>
                      <w:rPr>
                        <w:b/>
                      </w:rPr>
                      <w:t xml:space="preserve"> организациями поселка</w:t>
                    </w:r>
                  </w:p>
                </w:txbxContent>
              </v:textbox>
            </v:shape>
            <v:shape id="_x0000_s1077" type="#_x0000_t202" style="position:absolute;left:1302;top:6201;width:3960;height:4860">
              <v:textbox style="mso-next-textbox:#_x0000_s1077">
                <w:txbxContent>
                  <w:p w:rsidR="003C4330" w:rsidRDefault="003C4330" w:rsidP="003C4330">
                    <w:pPr>
                      <w:rPr>
                        <w:sz w:val="32"/>
                        <w:szCs w:val="32"/>
                      </w:rPr>
                    </w:pPr>
                    <w:r>
                      <w:rPr>
                        <w:sz w:val="32"/>
                        <w:szCs w:val="32"/>
                      </w:rPr>
                      <w:t>- недостаточное количество программно-методической литературы</w:t>
                    </w:r>
                  </w:p>
                  <w:p w:rsidR="003C4330" w:rsidRDefault="003C4330" w:rsidP="003C4330">
                    <w:pPr>
                      <w:rPr>
                        <w:sz w:val="32"/>
                        <w:szCs w:val="32"/>
                      </w:rPr>
                    </w:pPr>
                  </w:p>
                  <w:p w:rsidR="003C4330" w:rsidRDefault="003C4330" w:rsidP="003C4330">
                    <w:pPr>
                      <w:rPr>
                        <w:sz w:val="32"/>
                        <w:szCs w:val="32"/>
                      </w:rPr>
                    </w:pPr>
                    <w:r>
                      <w:rPr>
                        <w:sz w:val="32"/>
                        <w:szCs w:val="32"/>
                      </w:rPr>
                      <w:t>- недостаточное внедрение новых коммуникационных технологий в воспитательный процесс</w:t>
                    </w:r>
                  </w:p>
                  <w:p w:rsidR="003C4330" w:rsidRDefault="003C4330" w:rsidP="003C4330">
                    <w:pPr>
                      <w:rPr>
                        <w:sz w:val="32"/>
                        <w:szCs w:val="32"/>
                      </w:rPr>
                    </w:pPr>
                  </w:p>
                  <w:p w:rsidR="003C4330" w:rsidRDefault="003C4330" w:rsidP="003C4330">
                    <w:pPr>
                      <w:rPr>
                        <w:sz w:val="32"/>
                        <w:szCs w:val="32"/>
                      </w:rPr>
                    </w:pPr>
                    <w:r>
                      <w:rPr>
                        <w:sz w:val="32"/>
                        <w:szCs w:val="32"/>
                      </w:rPr>
                      <w:t>- отсутствие системы в работе классного руководителя</w:t>
                    </w:r>
                  </w:p>
                </w:txbxContent>
              </v:textbox>
            </v:shape>
            <v:shape id="_x0000_s1078" type="#_x0000_t202" style="position:absolute;left:5814;top:6201;width:4500;height:4860">
              <v:textbox style="mso-next-textbox:#_x0000_s1078">
                <w:txbxContent>
                  <w:p w:rsidR="003C4330" w:rsidRDefault="003C4330" w:rsidP="003C4330">
                    <w:pPr>
                      <w:rPr>
                        <w:sz w:val="32"/>
                        <w:szCs w:val="32"/>
                      </w:rPr>
                    </w:pPr>
                    <w:r>
                      <w:rPr>
                        <w:sz w:val="32"/>
                        <w:szCs w:val="32"/>
                      </w:rPr>
                      <w:t>- высокий процент малоимущего и неблагополучного населения в микрорайоне школы</w:t>
                    </w:r>
                  </w:p>
                  <w:p w:rsidR="003C4330" w:rsidRDefault="003C4330" w:rsidP="003C4330">
                    <w:pPr>
                      <w:rPr>
                        <w:sz w:val="32"/>
                        <w:szCs w:val="32"/>
                      </w:rPr>
                    </w:pPr>
                  </w:p>
                  <w:p w:rsidR="003C4330" w:rsidRDefault="003C4330" w:rsidP="003C4330">
                    <w:pPr>
                      <w:rPr>
                        <w:sz w:val="32"/>
                        <w:szCs w:val="32"/>
                      </w:rPr>
                    </w:pPr>
                    <w:r>
                      <w:rPr>
                        <w:sz w:val="32"/>
                        <w:szCs w:val="32"/>
                      </w:rPr>
                      <w:t>- повышенная занятость родителей поисками дополнительного заработка</w:t>
                    </w:r>
                  </w:p>
                  <w:p w:rsidR="003C4330" w:rsidRDefault="003C4330" w:rsidP="003C4330">
                    <w:pPr>
                      <w:rPr>
                        <w:sz w:val="32"/>
                        <w:szCs w:val="32"/>
                      </w:rPr>
                    </w:pPr>
                  </w:p>
                  <w:p w:rsidR="003C4330" w:rsidRDefault="003C4330" w:rsidP="003C4330">
                    <w:pPr>
                      <w:rPr>
                        <w:sz w:val="32"/>
                        <w:szCs w:val="32"/>
                      </w:rPr>
                    </w:pPr>
                    <w:r>
                      <w:rPr>
                        <w:sz w:val="32"/>
                        <w:szCs w:val="32"/>
                      </w:rPr>
                      <w:t>- низкий уровень  авторитета родителей и старшего поколения</w:t>
                    </w:r>
                  </w:p>
                </w:txbxContent>
              </v:textbox>
            </v:shape>
            <v:shape id="_x0000_s1079" type="#_x0000_t202" style="position:absolute;left:11034;top:6305;width:4500;height:4680">
              <v:textbox style="mso-next-textbox:#_x0000_s1079">
                <w:txbxContent>
                  <w:p w:rsidR="003C4330" w:rsidRDefault="003C4330" w:rsidP="003C4330">
                    <w:pPr>
                      <w:rPr>
                        <w:sz w:val="32"/>
                        <w:szCs w:val="32"/>
                      </w:rPr>
                    </w:pPr>
                    <w:r>
                      <w:rPr>
                        <w:sz w:val="32"/>
                        <w:szCs w:val="32"/>
                      </w:rPr>
                      <w:t>- отсутствие единой программы деятельности</w:t>
                    </w:r>
                  </w:p>
                  <w:p w:rsidR="003C4330" w:rsidRDefault="003C4330" w:rsidP="003C4330">
                    <w:pPr>
                      <w:rPr>
                        <w:sz w:val="32"/>
                        <w:szCs w:val="32"/>
                      </w:rPr>
                    </w:pPr>
                  </w:p>
                  <w:p w:rsidR="003C4330" w:rsidRDefault="003C4330" w:rsidP="003C4330">
                    <w:pPr>
                      <w:rPr>
                        <w:sz w:val="32"/>
                        <w:szCs w:val="32"/>
                      </w:rPr>
                    </w:pPr>
                    <w:r>
                      <w:rPr>
                        <w:sz w:val="32"/>
                        <w:szCs w:val="32"/>
                      </w:rPr>
                      <w:t>- не разработан механизм внедрения новых форм воспитания</w:t>
                    </w:r>
                  </w:p>
                  <w:p w:rsidR="003C4330" w:rsidRDefault="003C4330" w:rsidP="003C4330">
                    <w:pPr>
                      <w:rPr>
                        <w:sz w:val="32"/>
                        <w:szCs w:val="32"/>
                      </w:rPr>
                    </w:pPr>
                  </w:p>
                  <w:p w:rsidR="003C4330" w:rsidRDefault="003C4330" w:rsidP="003C4330">
                    <w:pPr>
                      <w:rPr>
                        <w:sz w:val="32"/>
                        <w:szCs w:val="32"/>
                      </w:rPr>
                    </w:pPr>
                    <w:r>
                      <w:rPr>
                        <w:sz w:val="32"/>
                        <w:szCs w:val="32"/>
                      </w:rPr>
                      <w:t>- отсутствие школы передового педагогического опыта</w:t>
                    </w:r>
                  </w:p>
                </w:txbxContent>
              </v:textbox>
            </v:shape>
            <v:line id="_x0000_s1080" style="position:absolute;flip:x" from="3294,3501" to="4194,3501"/>
            <v:line id="_x0000_s1081" style="position:absolute" from="13194,3501" to="14274,3501"/>
            <v:line id="_x0000_s1082" style="position:absolute" from="3294,3501" to="3294,4581">
              <v:stroke endarrow="block"/>
            </v:line>
            <v:line id="_x0000_s1083" style="position:absolute" from="14274,3501" to="14274,4401">
              <v:stroke endarrow="block"/>
            </v:line>
            <v:line id="_x0000_s1084" style="position:absolute" from="7974,4041" to="7974,4581">
              <v:stroke endarrow="block"/>
            </v:line>
            <v:line id="_x0000_s1085" style="position:absolute" from="3294,5841" to="3294,6201">
              <v:stroke endarrow="block"/>
            </v:line>
            <v:line id="_x0000_s1086" style="position:absolute" from="7974,5841" to="7974,6201">
              <v:stroke endarrow="block"/>
            </v:line>
            <v:line id="_x0000_s1087" style="position:absolute" from="14274,5841" to="14274,6201">
              <v:stroke endarrow="block"/>
            </v:line>
          </v:group>
        </w:pict>
      </w: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tabs>
          <w:tab w:val="left" w:pos="5800"/>
          <w:tab w:val="left" w:pos="9680"/>
        </w:tabs>
        <w:rPr>
          <w:sz w:val="28"/>
          <w:szCs w:val="28"/>
        </w:rPr>
      </w:pPr>
      <w:r>
        <w:rPr>
          <w:sz w:val="28"/>
          <w:szCs w:val="28"/>
        </w:rPr>
        <w:tab/>
      </w:r>
      <w:r>
        <w:rPr>
          <w:sz w:val="28"/>
          <w:szCs w:val="28"/>
        </w:rPr>
        <w:tab/>
      </w: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rPr>
          <w:sz w:val="28"/>
          <w:szCs w:val="28"/>
        </w:rPr>
      </w:pPr>
    </w:p>
    <w:p w:rsidR="003C4330" w:rsidRDefault="003C4330" w:rsidP="003C4330">
      <w:pPr>
        <w:jc w:val="center"/>
        <w:outlineLvl w:val="0"/>
        <w:rPr>
          <w:sz w:val="36"/>
          <w:szCs w:val="36"/>
        </w:rPr>
      </w:pPr>
      <w:r>
        <w:rPr>
          <w:sz w:val="36"/>
          <w:szCs w:val="36"/>
        </w:rPr>
        <w:t>5. ДРЕВО ЦЕЛЕЙ</w:t>
      </w:r>
    </w:p>
    <w:p w:rsidR="003C4330" w:rsidRDefault="003C4330" w:rsidP="003C4330">
      <w:pPr>
        <w:jc w:val="center"/>
        <w:rPr>
          <w:sz w:val="32"/>
          <w:szCs w:val="32"/>
        </w:rPr>
        <w:sectPr w:rsidR="003C4330">
          <w:pgSz w:w="16838" w:h="11906" w:orient="landscape"/>
          <w:pgMar w:top="1701" w:right="1134" w:bottom="851" w:left="1134" w:header="709" w:footer="709" w:gutter="0"/>
          <w:cols w:space="708"/>
          <w:docGrid w:linePitch="360"/>
        </w:sectPr>
      </w:pPr>
      <w:r>
        <w:rPr>
          <w:noProof/>
          <w:sz w:val="32"/>
          <w:szCs w:val="32"/>
        </w:rPr>
        <w:lastRenderedPageBreak/>
        <w:pict>
          <v:rect id="_x0000_s1088" style="position:absolute;left:0;text-align:left;margin-left:4.25pt;margin-top:222.75pt;width:49.75pt;height:209.25pt;z-index:251661312">
            <v:textbox style="layout-flow:vertical;mso-layout-flow-alt:bottom-to-top;mso-next-textbox:#_x0000_s1088">
              <w:txbxContent>
                <w:p w:rsidR="003C4330" w:rsidRDefault="003C4330" w:rsidP="003C4330">
                  <w:pPr>
                    <w:rPr>
                      <w:sz w:val="20"/>
                      <w:szCs w:val="20"/>
                    </w:rPr>
                  </w:pPr>
                  <w:r>
                    <w:rPr>
                      <w:sz w:val="20"/>
                      <w:szCs w:val="20"/>
                    </w:rPr>
                    <w:t xml:space="preserve">Разработать план педагогических действий по формированию единого пространства </w:t>
                  </w:r>
                  <w:proofErr w:type="spellStart"/>
                  <w:r>
                    <w:rPr>
                      <w:sz w:val="20"/>
                      <w:szCs w:val="20"/>
                    </w:rPr>
                    <w:t>социокультурного</w:t>
                  </w:r>
                  <w:proofErr w:type="spellEnd"/>
                  <w:r>
                    <w:rPr>
                      <w:sz w:val="20"/>
                      <w:szCs w:val="20"/>
                    </w:rPr>
                    <w:t xml:space="preserve"> комплекса</w:t>
                  </w:r>
                </w:p>
              </w:txbxContent>
            </v:textbox>
          </v:rect>
        </w:pict>
      </w:r>
      <w:r>
        <w:rPr>
          <w:sz w:val="32"/>
          <w:szCs w:val="32"/>
        </w:rPr>
      </w:r>
      <w:r>
        <w:rPr>
          <w:sz w:val="32"/>
          <w:szCs w:val="32"/>
        </w:rPr>
        <w:pict>
          <v:group id="_x0000_s1026" editas="canvas" style="width:10in;height:6in;mso-position-horizontal-relative:char;mso-position-vertical-relative:line" coordorigin="4776,306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76;top:3069;width:7200;height:4320" o:preferrelative="f">
              <v:fill o:detectmouseclick="t"/>
              <v:path o:extrusionok="t" o:connecttype="none"/>
              <o:lock v:ext="edit" text="t"/>
            </v:shape>
            <v:shape id="_x0000_s1028" type="#_x0000_t202" style="position:absolute;left:5316;top:3159;width:6300;height:360" strokeweight="2.25pt">
              <v:textbox style="mso-next-textbox:#_x0000_s1028">
                <w:txbxContent>
                  <w:p w:rsidR="003C4330" w:rsidRDefault="003C4330" w:rsidP="003C4330">
                    <w:pPr>
                      <w:jc w:val="center"/>
                    </w:pPr>
                    <w:r>
                      <w:t>Формирование единого образовательного пространства на основе гражданско-патриотического воспитания школьников</w:t>
                    </w:r>
                  </w:p>
                </w:txbxContent>
              </v:textbox>
            </v:shape>
            <v:shape id="_x0000_s1029" type="#_x0000_t202" style="position:absolute;left:4776;top:3609;width:3150;height:630" strokeweight="2.25pt">
              <v:textbox style="mso-next-textbox:#_x0000_s1029">
                <w:txbxContent>
                  <w:p w:rsidR="003C4330" w:rsidRDefault="003C4330" w:rsidP="003C4330">
                    <w:r>
                      <w:t>Создать информационное и образовательное пространство, способствующее нравственному становлению личности воспитанника, формированию его гражданских и патриотических чувств</w:t>
                    </w:r>
                  </w:p>
                </w:txbxContent>
              </v:textbox>
            </v:shape>
            <v:shape id="_x0000_s1030" type="#_x0000_t202" style="position:absolute;left:8106;top:3609;width:3150;height:630" strokeweight="2.25pt">
              <v:textbox style="mso-next-textbox:#_x0000_s1030">
                <w:txbxContent>
                  <w:p w:rsidR="003C4330" w:rsidRDefault="003C4330" w:rsidP="003C4330">
                    <w:r>
                      <w:t>Координировать деятельность всех участников реализации программы</w:t>
                    </w:r>
                  </w:p>
                </w:txbxContent>
              </v:textbox>
            </v:shape>
            <v:shape id="_x0000_s1031" type="#_x0000_t202" style="position:absolute;left:4776;top:4329;width:1440;height:900" strokeweight="2.25pt">
              <v:textbox style="mso-next-textbox:#_x0000_s1031">
                <w:txbxContent>
                  <w:p w:rsidR="003C4330" w:rsidRDefault="003C4330" w:rsidP="003C4330">
                    <w:r>
                      <w:t>Определить социальные и психолого-педагогические условия для реализации единого образовательного комплекса</w:t>
                    </w:r>
                  </w:p>
                </w:txbxContent>
              </v:textbox>
            </v:shape>
            <v:shape id="_x0000_s1032" type="#_x0000_t202" style="position:absolute;left:6306;top:4329;width:1260;height:900" strokeweight="2.25pt">
              <v:textbox style="mso-next-textbox:#_x0000_s1032">
                <w:txbxContent>
                  <w:p w:rsidR="003C4330" w:rsidRDefault="003C4330" w:rsidP="003C4330">
                    <w:r>
                      <w:t>Систематизировать педагогическую информацию</w:t>
                    </w:r>
                  </w:p>
                </w:txbxContent>
              </v:textbox>
            </v:shape>
            <v:shape id="_x0000_s1033" type="#_x0000_t202" style="position:absolute;left:7836;top:4329;width:1080;height:900" strokeweight="2.25pt">
              <v:textbox style="mso-next-textbox:#_x0000_s1033">
                <w:txbxContent>
                  <w:p w:rsidR="003C4330" w:rsidRDefault="003C4330" w:rsidP="003C4330">
                    <w:r>
                      <w:t>Повысить уровень компетентности участников образовательного процесса</w:t>
                    </w:r>
                  </w:p>
                </w:txbxContent>
              </v:textbox>
            </v:shape>
            <v:shape id="_x0000_s1034" type="#_x0000_t202" style="position:absolute;left:9006;top:4329;width:1170;height:900" strokeweight="2.25pt">
              <v:textbox style="mso-next-textbox:#_x0000_s1034">
                <w:txbxContent>
                  <w:p w:rsidR="003C4330" w:rsidRDefault="003C4330" w:rsidP="003C4330">
                    <w:r>
                      <w:t>Разработать основы единой системы совместной деятельности детей и взрослых</w:t>
                    </w:r>
                  </w:p>
                </w:txbxContent>
              </v:textbox>
            </v:shape>
            <v:shape id="_x0000_s1035" type="#_x0000_t202" style="position:absolute;left:10266;top:4329;width:1530;height:900" strokeweight="2.25pt">
              <v:textbox style="mso-next-textbox:#_x0000_s1035">
                <w:txbxContent>
                  <w:p w:rsidR="003C4330" w:rsidRDefault="003C4330" w:rsidP="003C4330">
                    <w:r>
                      <w:t>Изучить затруднения и потребности участников образовательного процесса</w:t>
                    </w:r>
                  </w:p>
                </w:txbxContent>
              </v:textbox>
            </v:shape>
            <v:shape id="_x0000_s1036" type="#_x0000_t202" style="position:absolute;left:5262;top:5319;width:360;height:2070">
              <v:textbox style="layout-flow:vertical;mso-layout-flow-alt:bottom-to-top;mso-next-textbox:#_x0000_s1036">
                <w:txbxContent>
                  <w:p w:rsidR="003C4330" w:rsidRDefault="003C4330" w:rsidP="003C4330">
                    <w:pPr>
                      <w:rPr>
                        <w:sz w:val="20"/>
                        <w:szCs w:val="20"/>
                      </w:rPr>
                    </w:pPr>
                    <w:r>
                      <w:rPr>
                        <w:sz w:val="20"/>
                        <w:szCs w:val="20"/>
                      </w:rPr>
                      <w:t>Организовать систему тренингов, направленных на повышение мотивации</w:t>
                    </w:r>
                  </w:p>
                </w:txbxContent>
              </v:textbox>
            </v:shape>
            <v:shape id="_x0000_s1037" type="#_x0000_t202" style="position:absolute;left:5622;top:5319;width:360;height:2070">
              <v:textbox style="layout-flow:vertical;mso-layout-flow-alt:bottom-to-top;mso-next-textbox:#_x0000_s1037">
                <w:txbxContent>
                  <w:p w:rsidR="003C4330" w:rsidRDefault="003C4330" w:rsidP="003C4330">
                    <w:pPr>
                      <w:rPr>
                        <w:sz w:val="20"/>
                        <w:szCs w:val="20"/>
                      </w:rPr>
                    </w:pPr>
                    <w:r>
                      <w:rPr>
                        <w:sz w:val="20"/>
                        <w:szCs w:val="20"/>
                      </w:rPr>
                      <w:t>Разработать систему мероприятий по гражданско-патриотическому воспитанию</w:t>
                    </w:r>
                  </w:p>
                </w:txbxContent>
              </v:textbox>
            </v:shape>
            <v:shape id="_x0000_s1038" type="#_x0000_t202" style="position:absolute;left:6072;top:5319;width:360;height:2070">
              <v:textbox style="layout-flow:vertical;mso-layout-flow-alt:bottom-to-top;mso-next-textbox:#_x0000_s1038">
                <w:txbxContent>
                  <w:p w:rsidR="003C4330" w:rsidRDefault="003C4330" w:rsidP="003C4330">
                    <w:pPr>
                      <w:rPr>
                        <w:sz w:val="20"/>
                        <w:szCs w:val="20"/>
                      </w:rPr>
                    </w:pPr>
                    <w:r>
                      <w:rPr>
                        <w:sz w:val="20"/>
                        <w:szCs w:val="20"/>
                      </w:rPr>
                      <w:t>Создание систем информационной поддержки детских коллективов</w:t>
                    </w:r>
                  </w:p>
                </w:txbxContent>
              </v:textbox>
            </v:shape>
            <v:shape id="_x0000_s1039" type="#_x0000_t202" style="position:absolute;left:6432;top:5319;width:540;height:2070">
              <v:textbox style="layout-flow:vertical;mso-layout-flow-alt:bottom-to-top;mso-next-textbox:#_x0000_s1039">
                <w:txbxContent>
                  <w:p w:rsidR="003C4330" w:rsidRDefault="003C4330" w:rsidP="003C4330">
                    <w:pPr>
                      <w:rPr>
                        <w:sz w:val="20"/>
                        <w:szCs w:val="20"/>
                      </w:rPr>
                    </w:pPr>
                    <w:r>
                      <w:rPr>
                        <w:sz w:val="20"/>
                        <w:szCs w:val="20"/>
                      </w:rPr>
                      <w:t>Создание положительного общественного мнения о деятельности детских коллективов военно-патриотической направленности</w:t>
                    </w:r>
                  </w:p>
                </w:txbxContent>
              </v:textbox>
            </v:shape>
            <v:shape id="_x0000_s1040" type="#_x0000_t202" style="position:absolute;left:7062;top:5319;width:630;height:2070">
              <v:textbox style="layout-flow:vertical;mso-layout-flow-alt:bottom-to-top;mso-next-textbox:#_x0000_s1040">
                <w:txbxContent>
                  <w:p w:rsidR="003C4330" w:rsidRDefault="003C4330" w:rsidP="003C4330">
                    <w:pPr>
                      <w:rPr>
                        <w:sz w:val="20"/>
                        <w:szCs w:val="20"/>
                      </w:rPr>
                    </w:pPr>
                    <w:r>
                      <w:rPr>
                        <w:sz w:val="20"/>
                        <w:szCs w:val="20"/>
                      </w:rPr>
                      <w:t xml:space="preserve">Развить системы обучения, обмена опытом, повышение квалификации руководителей музея, поисковых групп, ответственных за гражданско-патриотическое воспитание </w:t>
                    </w:r>
                  </w:p>
                </w:txbxContent>
              </v:textbox>
            </v:shape>
            <v:shape id="_x0000_s1041" type="#_x0000_t202" style="position:absolute;left:7692;top:5319;width:540;height:2070">
              <v:textbox style="layout-flow:vertical;mso-layout-flow-alt:bottom-to-top;mso-next-textbox:#_x0000_s1041">
                <w:txbxContent>
                  <w:p w:rsidR="003C4330" w:rsidRDefault="003C4330" w:rsidP="003C4330">
                    <w:pPr>
                      <w:rPr>
                        <w:sz w:val="20"/>
                        <w:szCs w:val="20"/>
                      </w:rPr>
                    </w:pPr>
                    <w:r>
                      <w:rPr>
                        <w:sz w:val="20"/>
                        <w:szCs w:val="20"/>
                      </w:rPr>
                      <w:t>Привлекать к образовательному процессу другие организации (военкомат, совет ветеранов и др.)</w:t>
                    </w:r>
                  </w:p>
                </w:txbxContent>
              </v:textbox>
            </v:shape>
            <v:shape id="_x0000_s1042" type="#_x0000_t202" style="position:absolute;left:8232;top:5319;width:540;height:2070">
              <v:textbox style="layout-flow:vertical;mso-layout-flow-alt:bottom-to-top;mso-next-textbox:#_x0000_s1042">
                <w:txbxContent>
                  <w:p w:rsidR="003C4330" w:rsidRDefault="003C4330" w:rsidP="003C4330">
                    <w:pPr>
                      <w:rPr>
                        <w:sz w:val="20"/>
                        <w:szCs w:val="20"/>
                      </w:rPr>
                    </w:pPr>
                    <w:r>
                      <w:rPr>
                        <w:sz w:val="20"/>
                        <w:szCs w:val="20"/>
                      </w:rPr>
                      <w:t>Организовывать подготовку и проведение массовых мероприятий в рамках программ</w:t>
                    </w:r>
                    <w:proofErr w:type="gramStart"/>
                    <w:r>
                      <w:rPr>
                        <w:sz w:val="20"/>
                        <w:szCs w:val="20"/>
                      </w:rPr>
                      <w:t>ы(</w:t>
                    </w:r>
                    <w:proofErr w:type="gramEnd"/>
                    <w:r>
                      <w:rPr>
                        <w:sz w:val="20"/>
                        <w:szCs w:val="20"/>
                      </w:rPr>
                      <w:t>конкурсы, слеты, митинги и т.д.)</w:t>
                    </w:r>
                  </w:p>
                </w:txbxContent>
              </v:textbox>
            </v:shape>
            <v:shape id="_x0000_s1043" type="#_x0000_t202" style="position:absolute;left:8772;top:5319;width:540;height:2070">
              <v:textbox style="layout-flow:vertical;mso-layout-flow-alt:bottom-to-top;mso-next-textbox:#_x0000_s1043">
                <w:txbxContent>
                  <w:p w:rsidR="003C4330" w:rsidRDefault="003C4330" w:rsidP="003C4330">
                    <w:pPr>
                      <w:rPr>
                        <w:sz w:val="20"/>
                        <w:szCs w:val="20"/>
                      </w:rPr>
                    </w:pPr>
                    <w:r>
                      <w:rPr>
                        <w:sz w:val="20"/>
                        <w:szCs w:val="20"/>
                      </w:rPr>
                      <w:t>Проводить совместные акции с детскими и молодежными общественными организациями</w:t>
                    </w:r>
                  </w:p>
                </w:txbxContent>
              </v:textbox>
            </v:shape>
            <v:shape id="_x0000_s1044" type="#_x0000_t202" style="position:absolute;left:9402;top:5319;width:540;height:2070">
              <v:textbox style="layout-flow:vertical;mso-layout-flow-alt:bottom-to-top;mso-next-textbox:#_x0000_s1044">
                <w:txbxContent>
                  <w:p w:rsidR="003C4330" w:rsidRDefault="003C4330" w:rsidP="003C4330">
                    <w:pPr>
                      <w:rPr>
                        <w:sz w:val="20"/>
                        <w:szCs w:val="20"/>
                      </w:rPr>
                    </w:pPr>
                    <w:r>
                      <w:rPr>
                        <w:sz w:val="20"/>
                        <w:szCs w:val="20"/>
                      </w:rPr>
                      <w:t>Создать и апробировать учебно-методические программы по нравственно-патриотическому воспитанию</w:t>
                    </w:r>
                  </w:p>
                </w:txbxContent>
              </v:textbox>
            </v:shape>
            <v:shape id="_x0000_s1045" type="#_x0000_t202" style="position:absolute;left:9942;top:5319;width:270;height:2070">
              <v:textbox style="layout-flow:vertical;mso-layout-flow-alt:bottom-to-top;mso-next-textbox:#_x0000_s1045">
                <w:txbxContent>
                  <w:p w:rsidR="003C4330" w:rsidRDefault="003C4330" w:rsidP="003C4330">
                    <w:pPr>
                      <w:rPr>
                        <w:sz w:val="20"/>
                        <w:szCs w:val="20"/>
                      </w:rPr>
                    </w:pPr>
                    <w:r>
                      <w:rPr>
                        <w:sz w:val="20"/>
                        <w:szCs w:val="20"/>
                      </w:rPr>
                      <w:t>Организовать выпуск брошюр</w:t>
                    </w:r>
                  </w:p>
                </w:txbxContent>
              </v:textbox>
            </v:shape>
            <v:shape id="_x0000_s1046" type="#_x0000_t202" style="position:absolute;left:10212;top:5319;width:270;height:2070">
              <v:textbox style="layout-flow:vertical;mso-layout-flow-alt:bottom-to-top;mso-next-textbox:#_x0000_s1046">
                <w:txbxContent>
                  <w:p w:rsidR="003C4330" w:rsidRDefault="003C4330" w:rsidP="003C4330">
                    <w:pPr>
                      <w:rPr>
                        <w:sz w:val="20"/>
                        <w:szCs w:val="20"/>
                      </w:rPr>
                    </w:pPr>
                    <w:r>
                      <w:rPr>
                        <w:sz w:val="20"/>
                        <w:szCs w:val="20"/>
                      </w:rPr>
                      <w:t>Создать базу образовательных средств</w:t>
                    </w:r>
                  </w:p>
                </w:txbxContent>
              </v:textbox>
            </v:shape>
            <v:shape id="_x0000_s1047" type="#_x0000_t202" style="position:absolute;left:10662;top:5319;width:270;height:2070">
              <v:textbox style="layout-flow:vertical;mso-layout-flow-alt:bottom-to-top;mso-next-textbox:#_x0000_s1047">
                <w:txbxContent>
                  <w:p w:rsidR="003C4330" w:rsidRDefault="003C4330" w:rsidP="003C4330">
                    <w:pPr>
                      <w:rPr>
                        <w:sz w:val="20"/>
                        <w:szCs w:val="20"/>
                      </w:rPr>
                    </w:pPr>
                    <w:r>
                      <w:rPr>
                        <w:sz w:val="20"/>
                        <w:szCs w:val="20"/>
                      </w:rPr>
                      <w:t>Организовать экспертизы программ</w:t>
                    </w:r>
                  </w:p>
                </w:txbxContent>
              </v:textbox>
            </v:shape>
            <v:shape id="_x0000_s1048" type="#_x0000_t202" style="position:absolute;left:10932;top:5319;width:504;height:2070">
              <v:textbox style="layout-flow:vertical;mso-layout-flow-alt:bottom-to-top;mso-next-textbox:#_x0000_s1048">
                <w:txbxContent>
                  <w:p w:rsidR="003C4330" w:rsidRDefault="003C4330" w:rsidP="003C4330">
                    <w:pPr>
                      <w:rPr>
                        <w:sz w:val="20"/>
                        <w:szCs w:val="20"/>
                      </w:rPr>
                    </w:pPr>
                    <w:r>
                      <w:rPr>
                        <w:sz w:val="20"/>
                        <w:szCs w:val="20"/>
                      </w:rPr>
                      <w:t>Отследить поиск и внедрение эффективных методик по гражданско-патриотическому воспитанию</w:t>
                    </w:r>
                  </w:p>
                </w:txbxContent>
              </v:textbox>
            </v:shape>
            <v:shape id="_x0000_s1049" type="#_x0000_t202" style="position:absolute;left:11382;top:5319;width:414;height:2070">
              <v:textbox style="layout-flow:vertical;mso-layout-flow-alt:bottom-to-top;mso-next-textbox:#_x0000_s1049">
                <w:txbxContent>
                  <w:p w:rsidR="003C4330" w:rsidRDefault="003C4330" w:rsidP="003C4330">
                    <w:pPr>
                      <w:rPr>
                        <w:sz w:val="20"/>
                        <w:szCs w:val="20"/>
                      </w:rPr>
                    </w:pPr>
                    <w:r>
                      <w:rPr>
                        <w:sz w:val="20"/>
                        <w:szCs w:val="20"/>
                      </w:rPr>
                      <w:t>Определить результативность программы на реализацию выпускника</w:t>
                    </w:r>
                  </w:p>
                </w:txbxContent>
              </v:textbox>
            </v:shape>
            <v:line id="_x0000_s1050" style="position:absolute" from="6972,3519" to="6972,3609">
              <v:stroke endarrow="block"/>
            </v:line>
            <v:line id="_x0000_s1051" style="position:absolute" from="9492,3519" to="9492,3609">
              <v:stroke endarrow="block"/>
            </v:line>
            <v:line id="_x0000_s1052" style="position:absolute" from="5622,4239" to="5622,4329">
              <v:stroke endarrow="block"/>
            </v:line>
            <v:line id="_x0000_s1053" style="position:absolute" from="6972,4239" to="6972,4329">
              <v:stroke endarrow="block"/>
            </v:line>
            <v:line id="_x0000_s1054" style="position:absolute" from="8412,4239" to="8412,4329">
              <v:stroke endarrow="block"/>
            </v:line>
            <v:line id="_x0000_s1055" style="position:absolute" from="9492,4239" to="9492,4329">
              <v:stroke endarrow="block"/>
            </v:line>
            <v:line id="_x0000_s1056" style="position:absolute" from="10572,4239" to="10572,4329">
              <v:stroke endarrow="block"/>
            </v:line>
            <v:line id="_x0000_s1057" style="position:absolute" from="4992,5229" to="4992,5319">
              <v:stroke endarrow="block"/>
            </v:line>
            <v:line id="_x0000_s1058" style="position:absolute" from="5442,5229" to="5442,5319">
              <v:stroke endarrow="block"/>
            </v:line>
            <v:line id="_x0000_s1059" style="position:absolute" from="5802,5229" to="5802,5319">
              <v:stroke endarrow="block"/>
            </v:line>
            <v:line id="_x0000_s1060" style="position:absolute" from="6342,5229" to="6342,5319">
              <v:stroke endarrow="block"/>
            </v:line>
            <v:line id="_x0000_s1061" style="position:absolute" from="6612,5229" to="6612,5319">
              <v:stroke endarrow="block"/>
            </v:line>
            <v:line id="_x0000_s1062" style="position:absolute;flip:x" from="7602,5229" to="7872,5319">
              <v:stroke endarrow="block"/>
            </v:line>
            <v:line id="_x0000_s1063" style="position:absolute" from="7962,5229" to="7962,5319">
              <v:stroke endarrow="block"/>
            </v:line>
            <v:line id="_x0000_s1064" style="position:absolute" from="8412,5229" to="8412,5319">
              <v:stroke endarrow="block"/>
            </v:line>
            <v:line id="_x0000_s1065" style="position:absolute" from="8862,5229" to="8862,5319">
              <v:stroke endarrow="block"/>
            </v:line>
            <v:line id="_x0000_s1066" style="position:absolute" from="9492,5229" to="9492,5319">
              <v:stroke endarrow="block"/>
            </v:line>
            <v:line id="_x0000_s1067" style="position:absolute" from="9942,5229" to="9942,5319">
              <v:stroke endarrow="block"/>
            </v:line>
            <v:line id="_x0000_s1068" style="position:absolute" from="10122,5229" to="10302,5319">
              <v:stroke endarrow="block"/>
            </v:line>
            <v:line id="_x0000_s1069" style="position:absolute" from="10752,5229" to="10752,5319">
              <v:stroke endarrow="block"/>
            </v:line>
            <v:line id="_x0000_s1070" style="position:absolute" from="11112,5229" to="11112,5319">
              <v:stroke endarrow="block"/>
            </v:line>
            <v:line id="_x0000_s1071" style="position:absolute" from="11562,5229" to="11562,5319">
              <v:stroke endarrow="block"/>
            </v:line>
            <w10:wrap type="none"/>
            <w10:anchorlock/>
          </v:group>
        </w:pict>
      </w:r>
    </w:p>
    <w:p w:rsidR="003C4330" w:rsidRDefault="003C4330" w:rsidP="003C4330">
      <w:pPr>
        <w:spacing w:line="360" w:lineRule="auto"/>
        <w:jc w:val="center"/>
        <w:rPr>
          <w:sz w:val="28"/>
          <w:szCs w:val="28"/>
        </w:rPr>
      </w:pPr>
      <w:r>
        <w:rPr>
          <w:sz w:val="28"/>
          <w:szCs w:val="28"/>
        </w:rPr>
        <w:lastRenderedPageBreak/>
        <w:t>Концепция</w:t>
      </w:r>
    </w:p>
    <w:p w:rsidR="003C4330" w:rsidRDefault="003C4330" w:rsidP="003C4330">
      <w:pPr>
        <w:spacing w:line="360" w:lineRule="auto"/>
        <w:ind w:firstLine="709"/>
        <w:jc w:val="center"/>
        <w:rPr>
          <w:sz w:val="28"/>
          <w:szCs w:val="28"/>
        </w:rPr>
      </w:pPr>
    </w:p>
    <w:p w:rsidR="003C4330" w:rsidRDefault="003C4330" w:rsidP="003C4330">
      <w:pPr>
        <w:spacing w:line="360" w:lineRule="auto"/>
        <w:ind w:left="360"/>
        <w:rPr>
          <w:sz w:val="28"/>
          <w:szCs w:val="28"/>
        </w:rPr>
      </w:pPr>
      <w:r>
        <w:rPr>
          <w:sz w:val="28"/>
          <w:szCs w:val="28"/>
        </w:rPr>
        <w:t xml:space="preserve">      В сельской местности в формировании  социальной среды  традиционно первое место занимает школа. С одной стороны, школа и ее педагоги хотят эффективного  взаимодействия с социальной средой, но не стремятся к единому пространству «школа – микрорайон» как одной «большой школе» и не хотят, чтобы социальная среда сводила на нет их усилия. С другой стороны, школа заинтересована в том, чтобы дети узнали и увидели в своем социальном окружении что-то такое, что трудно или невозможно узнать и увидеть в школе.  Создание социально-педагогического комплекса по формированию гражданского воспитания – поможет устранить данное противоречие.  </w:t>
      </w:r>
    </w:p>
    <w:p w:rsidR="003C4330" w:rsidRDefault="003C4330" w:rsidP="003C4330">
      <w:pPr>
        <w:spacing w:line="360" w:lineRule="auto"/>
        <w:ind w:left="360"/>
        <w:rPr>
          <w:sz w:val="28"/>
          <w:szCs w:val="28"/>
        </w:rPr>
      </w:pPr>
      <w:r>
        <w:rPr>
          <w:sz w:val="28"/>
          <w:szCs w:val="28"/>
        </w:rPr>
        <w:t xml:space="preserve">Гражданственность – понятие очень серьезное, требующее самоотдачи, готовности брать на себя ответственность за какие-либо вопросы. А эти качества можно воспитать лишь системно, целенаправленно управляя этим процессом. Человек, даже маленький, будет чувствовать себя гражданином лишь тогда, когда сам лично является участником какого-либо дела, когда его поступки важны окружающим его людям, когда он сам может оценить важность и полезность сделанного им самим. Создавая условия для воспитания чувства гражданственности и патриотизма на уровне гражданина своей школы, поселка, района, области, проводя эту работу системно, анализируя ее результаты, можно добиться формирования активной жизненной позиции </w:t>
      </w:r>
      <w:proofErr w:type="gramStart"/>
      <w:r>
        <w:rPr>
          <w:sz w:val="28"/>
          <w:szCs w:val="28"/>
        </w:rPr>
        <w:t>обучающихся</w:t>
      </w:r>
      <w:proofErr w:type="gramEnd"/>
      <w:r>
        <w:rPr>
          <w:sz w:val="28"/>
          <w:szCs w:val="28"/>
        </w:rPr>
        <w:t>.</w:t>
      </w:r>
    </w:p>
    <w:p w:rsidR="003C4330" w:rsidRDefault="003C4330" w:rsidP="003C4330">
      <w:pPr>
        <w:spacing w:line="360" w:lineRule="auto"/>
        <w:ind w:firstLine="709"/>
        <w:rPr>
          <w:sz w:val="28"/>
          <w:szCs w:val="28"/>
        </w:rPr>
      </w:pPr>
      <w:r>
        <w:rPr>
          <w:sz w:val="28"/>
          <w:szCs w:val="28"/>
        </w:rPr>
        <w:t xml:space="preserve">Ребенок естественным образом связан со своими односельчанами, которые как бы «пронизывают» его бытие и влияют на формирование его мировоззрения, интеллектуальных, духовно-нравственных и физических качеств. Руководителям и педагогам сельской школы необходимо, с одной </w:t>
      </w:r>
      <w:r>
        <w:rPr>
          <w:sz w:val="28"/>
          <w:szCs w:val="28"/>
        </w:rPr>
        <w:lastRenderedPageBreak/>
        <w:t xml:space="preserve">стороны,   учитывать данное обстоятельство, с другой – стремиться обогащать </w:t>
      </w:r>
      <w:proofErr w:type="spellStart"/>
      <w:r>
        <w:rPr>
          <w:sz w:val="28"/>
          <w:szCs w:val="28"/>
        </w:rPr>
        <w:t>воспитательно</w:t>
      </w:r>
      <w:proofErr w:type="spellEnd"/>
      <w:r>
        <w:rPr>
          <w:sz w:val="28"/>
          <w:szCs w:val="28"/>
        </w:rPr>
        <w:t xml:space="preserve"> - развивающий потенциал этих связей и отношений.  Они должны  устанавливаться не только спонтанно, но и преднамеренно – на основе социально организованной деятельности. Такую деятельность целесообразно осуществлять в рамках социально- педагогического  комплекса, призванного интегрировать имеющиеся в поселке культурно - образовательные  ресурсы и стать благоприятной  средой для развития индивидуальности сельского ребенка.</w:t>
      </w:r>
    </w:p>
    <w:p w:rsidR="003C4330" w:rsidRDefault="003C4330" w:rsidP="003C4330">
      <w:pPr>
        <w:spacing w:line="360" w:lineRule="auto"/>
        <w:ind w:firstLine="709"/>
        <w:rPr>
          <w:sz w:val="28"/>
          <w:szCs w:val="28"/>
        </w:rPr>
      </w:pPr>
      <w:r>
        <w:rPr>
          <w:sz w:val="28"/>
          <w:szCs w:val="28"/>
        </w:rPr>
        <w:t xml:space="preserve">Учащиеся школы должны не просто учиться и воспитываться, а жить полной, эмоционально насыщенной жизнью, в которой они могут удовлетворять свои природные, социальные и духовные потребности.  Подготовить себя к взрослой самостоятельной жизни в качестве нравственного, законопослушного члена общества, нашедшего свое место в жизни, приносящего своей деятельностью счастье себе, добро и пользу всему обществу.             </w:t>
      </w:r>
    </w:p>
    <w:p w:rsidR="003C4330" w:rsidRDefault="003C4330" w:rsidP="003C4330">
      <w:pPr>
        <w:spacing w:line="360" w:lineRule="auto"/>
        <w:ind w:firstLine="709"/>
        <w:rPr>
          <w:sz w:val="28"/>
          <w:szCs w:val="28"/>
        </w:rPr>
      </w:pPr>
    </w:p>
    <w:p w:rsidR="003C4330" w:rsidRDefault="003C4330" w:rsidP="003C4330">
      <w:pPr>
        <w:spacing w:line="360" w:lineRule="auto"/>
        <w:ind w:firstLine="709"/>
        <w:rPr>
          <w:b/>
          <w:sz w:val="28"/>
          <w:szCs w:val="28"/>
        </w:rPr>
      </w:pPr>
      <w:r>
        <w:rPr>
          <w:b/>
          <w:sz w:val="28"/>
          <w:szCs w:val="28"/>
        </w:rPr>
        <w:t>Миссия школы заключается в создании условий для  воспитания гражданско-патриотических чувств обучающихся.</w:t>
      </w:r>
    </w:p>
    <w:p w:rsidR="003C4330" w:rsidRDefault="003C4330" w:rsidP="003C4330">
      <w:pPr>
        <w:spacing w:line="360" w:lineRule="auto"/>
        <w:rPr>
          <w:sz w:val="28"/>
          <w:szCs w:val="28"/>
        </w:rPr>
      </w:pPr>
      <w:r>
        <w:rPr>
          <w:sz w:val="28"/>
          <w:szCs w:val="28"/>
        </w:rPr>
        <w:t xml:space="preserve">     Грандиозность и значительность задач, стоящих сегодня перед нашим обществом, бесконечная сложность мира человеческих отношений и ни с чем </w:t>
      </w:r>
      <w:proofErr w:type="gramStart"/>
      <w:r>
        <w:rPr>
          <w:sz w:val="28"/>
          <w:szCs w:val="28"/>
        </w:rPr>
        <w:t>не сравнимая</w:t>
      </w:r>
      <w:proofErr w:type="gramEnd"/>
      <w:r>
        <w:rPr>
          <w:sz w:val="28"/>
          <w:szCs w:val="28"/>
        </w:rPr>
        <w:t xml:space="preserve"> ценность жизни каждого ребенка настоятельно требуют социально-ответственного подхода к воспитанию.</w:t>
      </w:r>
    </w:p>
    <w:p w:rsidR="003C4330" w:rsidRDefault="003C4330" w:rsidP="003C4330">
      <w:pPr>
        <w:spacing w:line="360" w:lineRule="auto"/>
        <w:rPr>
          <w:sz w:val="28"/>
          <w:szCs w:val="28"/>
        </w:rPr>
      </w:pPr>
      <w:r>
        <w:rPr>
          <w:sz w:val="28"/>
          <w:szCs w:val="28"/>
        </w:rPr>
        <w:t xml:space="preserve">    Возрастает необходимость в решении актуальных проблем нравственного, гражданского развития личности с раннего детства до достижения социальной зрелости, индивидуального подхода к детям.</w:t>
      </w:r>
    </w:p>
    <w:p w:rsidR="003C4330" w:rsidRDefault="003C4330" w:rsidP="003C4330">
      <w:pPr>
        <w:spacing w:line="360" w:lineRule="auto"/>
        <w:rPr>
          <w:sz w:val="28"/>
          <w:szCs w:val="28"/>
        </w:rPr>
      </w:pPr>
      <w:r>
        <w:rPr>
          <w:sz w:val="28"/>
          <w:szCs w:val="28"/>
        </w:rPr>
        <w:lastRenderedPageBreak/>
        <w:t xml:space="preserve">    Гражданское начало – основное звено нравственного воспитания. Нравственные, гражданские, идейные ценности – непреходящее и ничем не заменимое средство воспитания.</w:t>
      </w:r>
    </w:p>
    <w:p w:rsidR="003C4330" w:rsidRDefault="003C4330" w:rsidP="003C4330">
      <w:pPr>
        <w:spacing w:line="360" w:lineRule="auto"/>
        <w:rPr>
          <w:sz w:val="28"/>
          <w:szCs w:val="28"/>
        </w:rPr>
      </w:pPr>
      <w:r>
        <w:rPr>
          <w:sz w:val="28"/>
          <w:szCs w:val="28"/>
        </w:rPr>
        <w:t xml:space="preserve">    Вместе с тем воспитание на гражданских, духовных ценностях является очень действенным средством самовоспитания молодежи. Постигая значение понятий «гражданское мужество», «долг перед Родиной», юный гражданин учится измерять себя высшей меркой морального достоинства. Он как бы видит себя глазами общества, вдумчиво и требовательно анализирует свои поступки, свое поведение. Но эффективность этого средства всецело зависит от того, как мысли и чувства юношества связываются с активной деятельностью, на каком гражданском поприще человек раскрывается как патриот.</w:t>
      </w:r>
    </w:p>
    <w:p w:rsidR="003C4330" w:rsidRDefault="003C4330" w:rsidP="003C4330">
      <w:pPr>
        <w:spacing w:line="360" w:lineRule="auto"/>
        <w:rPr>
          <w:sz w:val="28"/>
          <w:szCs w:val="28"/>
        </w:rPr>
      </w:pPr>
      <w:r>
        <w:rPr>
          <w:sz w:val="28"/>
          <w:szCs w:val="28"/>
        </w:rPr>
        <w:t xml:space="preserve">    Практика глубоко убеждает в том, что прочная незыблемая основа нравственных убеждений закладывается в детстве и раннем отрочестве, когда добро и зло, честь и бесчестие,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Добро, честь, справедливость, уважение к старшим и искренняя, от всей души помощь им, должны приносить ребенку, молодежи личную радость. А зло, несправедливость – огорчение, тревогу, возмущение, даже личное горе. Воспитание этих чувств – главное дело школы сегодня. Чувства – это кровь, плоть и сердце моральной убежденности, принципиальности, силы духа. Без чувств нравственность превращается в сухие, бесцветные слова, способные воспитать лицемеров. Вот почему путь от нравственного понятия к нравственному убеждению начинается с поступка, с привычки, </w:t>
      </w:r>
      <w:proofErr w:type="gramStart"/>
      <w:r>
        <w:rPr>
          <w:sz w:val="28"/>
          <w:szCs w:val="28"/>
        </w:rPr>
        <w:t>насыщенных</w:t>
      </w:r>
      <w:proofErr w:type="gramEnd"/>
      <w:r>
        <w:rPr>
          <w:sz w:val="28"/>
          <w:szCs w:val="28"/>
        </w:rPr>
        <w:t xml:space="preserve"> глубокими чувствами, личным отношением к тому, что ребенок делает, что делается вокруг него.</w:t>
      </w:r>
    </w:p>
    <w:p w:rsidR="003C4330" w:rsidRDefault="003C4330" w:rsidP="003C4330">
      <w:pPr>
        <w:spacing w:line="360" w:lineRule="auto"/>
        <w:rPr>
          <w:sz w:val="28"/>
          <w:szCs w:val="28"/>
        </w:rPr>
      </w:pPr>
      <w:r>
        <w:rPr>
          <w:sz w:val="28"/>
          <w:szCs w:val="28"/>
        </w:rPr>
        <w:lastRenderedPageBreak/>
        <w:t xml:space="preserve">      Нравственные требования – будь добр, правдив, чуток и т.п. – воспитанники воспринимают после того, как у них пробуждено чувство восхищения, изумления человеком или героем художественного произведения, являющимся носителем нравственных качеств или личным примером.</w:t>
      </w:r>
    </w:p>
    <w:p w:rsidR="003C4330" w:rsidRDefault="003C4330" w:rsidP="003C4330">
      <w:pPr>
        <w:spacing w:line="360" w:lineRule="auto"/>
        <w:rPr>
          <w:sz w:val="28"/>
          <w:szCs w:val="28"/>
        </w:rPr>
      </w:pPr>
      <w:r>
        <w:rPr>
          <w:sz w:val="28"/>
          <w:szCs w:val="28"/>
        </w:rPr>
        <w:t xml:space="preserve">       Особенно велика роль положительного примера в подростковом возрасте, когда дети активно начинают искать людей, которыми могли бы восхищаться, которые соответствуют их нравственным стремлениям и помогают работать над собой, приближая себя к своему идеалу. Вот почему в настоящее время очень остро встала необходимость активизации работы по нравственно-патриотическому, гражданскому воспитанию детей и подростков. </w:t>
      </w:r>
    </w:p>
    <w:p w:rsidR="003C4330" w:rsidRDefault="003C4330" w:rsidP="003C4330">
      <w:pPr>
        <w:spacing w:line="360" w:lineRule="auto"/>
        <w:rPr>
          <w:sz w:val="28"/>
          <w:szCs w:val="28"/>
        </w:rPr>
      </w:pPr>
      <w:r>
        <w:rPr>
          <w:sz w:val="28"/>
          <w:szCs w:val="28"/>
        </w:rPr>
        <w:t xml:space="preserve">      К сожалению, оказались утраченными многие общечеловеческие ценности, формировавшиеся веками.  Потеряли свое первоначальное значение такие понятия, как Отечество, Родина, Героизм, Долг, Патриот, Гражданин. Оказалась разрушенной складывавшаяся веками система военно-патриотического воспитания молодежи. Разрушение чего бы то ни было страшно само по себе, а разрушение такой общечеловеческой ценности, как патриотизм, среди общенациональной катастрофы особенно.</w:t>
      </w:r>
    </w:p>
    <w:p w:rsidR="003C4330" w:rsidRDefault="003C4330" w:rsidP="003C4330">
      <w:pPr>
        <w:spacing w:line="360" w:lineRule="auto"/>
        <w:rPr>
          <w:sz w:val="28"/>
          <w:szCs w:val="28"/>
        </w:rPr>
      </w:pPr>
      <w:r>
        <w:rPr>
          <w:sz w:val="28"/>
          <w:szCs w:val="28"/>
        </w:rPr>
        <w:t xml:space="preserve">     </w:t>
      </w:r>
      <w:proofErr w:type="gramStart"/>
      <w:r>
        <w:rPr>
          <w:sz w:val="28"/>
          <w:szCs w:val="28"/>
        </w:rPr>
        <w:t xml:space="preserve">Данная программа направлена,  прежде всего, на формирование идейной сердцевины личности – гражданских взглядов, убеждений, чувств, поступков, достоинства, гордости за свое Отечество, малую Родину, за свой народ, за свои дела на пользу людям. </w:t>
      </w:r>
      <w:proofErr w:type="gramEnd"/>
    </w:p>
    <w:p w:rsidR="003C4330" w:rsidRDefault="003C4330" w:rsidP="003C4330">
      <w:pPr>
        <w:spacing w:line="360" w:lineRule="auto"/>
        <w:rPr>
          <w:sz w:val="28"/>
          <w:szCs w:val="28"/>
        </w:rPr>
      </w:pPr>
      <w:r>
        <w:rPr>
          <w:sz w:val="28"/>
          <w:szCs w:val="28"/>
        </w:rPr>
        <w:t xml:space="preserve">    Программа помогает раскрыть общечеловеческие нормы </w:t>
      </w:r>
      <w:proofErr w:type="gramStart"/>
      <w:r>
        <w:rPr>
          <w:sz w:val="28"/>
          <w:szCs w:val="28"/>
        </w:rPr>
        <w:t>нравственности</w:t>
      </w:r>
      <w:proofErr w:type="gramEnd"/>
      <w:r>
        <w:rPr>
          <w:sz w:val="28"/>
          <w:szCs w:val="28"/>
        </w:rPr>
        <w:t xml:space="preserve"> начиная с младшего возраста, когда душа очень податлива к эмоциональным воздействиям. Общечеловеческую азбуку нравственности мы стремимся одухотворить гражданской активностью и </w:t>
      </w:r>
      <w:r>
        <w:rPr>
          <w:sz w:val="28"/>
          <w:szCs w:val="28"/>
        </w:rPr>
        <w:lastRenderedPageBreak/>
        <w:t>самостоятельностью. Не просто знать, что такое хорошо и что такое плохо, а действовать хорошо во имя величия и могущества Родины, своей области, своего поселка.</w:t>
      </w:r>
    </w:p>
    <w:p w:rsidR="003C4330" w:rsidRDefault="003C4330" w:rsidP="003C4330">
      <w:pPr>
        <w:spacing w:line="360" w:lineRule="auto"/>
        <w:rPr>
          <w:sz w:val="28"/>
          <w:szCs w:val="28"/>
        </w:rPr>
      </w:pPr>
      <w:r>
        <w:rPr>
          <w:b/>
          <w:sz w:val="28"/>
          <w:szCs w:val="28"/>
        </w:rPr>
        <w:t>Цель Программы:</w:t>
      </w:r>
      <w:r>
        <w:rPr>
          <w:sz w:val="28"/>
          <w:szCs w:val="28"/>
        </w:rPr>
        <w:t xml:space="preserve"> Разработка  модели </w:t>
      </w:r>
      <w:proofErr w:type="spellStart"/>
      <w:r>
        <w:rPr>
          <w:sz w:val="28"/>
          <w:szCs w:val="28"/>
        </w:rPr>
        <w:t>социокультурного</w:t>
      </w:r>
      <w:proofErr w:type="spellEnd"/>
      <w:r>
        <w:rPr>
          <w:sz w:val="28"/>
          <w:szCs w:val="28"/>
        </w:rPr>
        <w:t xml:space="preserve"> комплекса на основе гражданско-патриотического воспитания школьников</w:t>
      </w:r>
    </w:p>
    <w:p w:rsidR="003C4330" w:rsidRDefault="003C4330" w:rsidP="003C4330">
      <w:pPr>
        <w:spacing w:line="360" w:lineRule="auto"/>
        <w:rPr>
          <w:b/>
          <w:sz w:val="28"/>
          <w:szCs w:val="28"/>
        </w:rPr>
      </w:pPr>
      <w:r>
        <w:rPr>
          <w:b/>
          <w:sz w:val="28"/>
          <w:szCs w:val="28"/>
        </w:rPr>
        <w:t xml:space="preserve">Задачи Программы: </w:t>
      </w:r>
    </w:p>
    <w:p w:rsidR="003C4330" w:rsidRDefault="003C4330" w:rsidP="003C4330">
      <w:pPr>
        <w:spacing w:line="360" w:lineRule="auto"/>
        <w:ind w:left="300"/>
        <w:rPr>
          <w:i/>
          <w:sz w:val="28"/>
          <w:szCs w:val="28"/>
        </w:rPr>
      </w:pPr>
      <w:r>
        <w:rPr>
          <w:i/>
          <w:sz w:val="28"/>
          <w:szCs w:val="28"/>
        </w:rPr>
        <w:t>образовательные:</w:t>
      </w:r>
    </w:p>
    <w:p w:rsidR="003C4330" w:rsidRDefault="003C4330" w:rsidP="003C4330">
      <w:pPr>
        <w:spacing w:line="360" w:lineRule="auto"/>
        <w:ind w:left="300"/>
        <w:rPr>
          <w:sz w:val="28"/>
          <w:szCs w:val="28"/>
        </w:rPr>
      </w:pPr>
      <w:r>
        <w:rPr>
          <w:sz w:val="28"/>
          <w:szCs w:val="28"/>
        </w:rPr>
        <w:t>- создание образовательной и развивающей среды для каждого участника программы;</w:t>
      </w:r>
    </w:p>
    <w:p w:rsidR="003C4330" w:rsidRDefault="003C4330" w:rsidP="003C4330">
      <w:pPr>
        <w:spacing w:line="360" w:lineRule="auto"/>
        <w:ind w:left="300"/>
        <w:rPr>
          <w:sz w:val="28"/>
          <w:szCs w:val="28"/>
        </w:rPr>
      </w:pPr>
      <w:r>
        <w:rPr>
          <w:sz w:val="28"/>
          <w:szCs w:val="28"/>
        </w:rPr>
        <w:t>- создание условий для общественно полезной деятельности детских и молодежных коллективов (совет музея, поисковых групп и пр.)</w:t>
      </w:r>
    </w:p>
    <w:p w:rsidR="003C4330" w:rsidRDefault="003C4330" w:rsidP="003C4330">
      <w:pPr>
        <w:spacing w:line="360" w:lineRule="auto"/>
        <w:ind w:left="300"/>
        <w:rPr>
          <w:sz w:val="28"/>
          <w:szCs w:val="28"/>
        </w:rPr>
      </w:pPr>
      <w:r>
        <w:rPr>
          <w:sz w:val="28"/>
          <w:szCs w:val="28"/>
        </w:rPr>
        <w:t>- реализация воспитанниками, участниками программы накопленных знаний, приобретенных навыков в практической деятельности;</w:t>
      </w:r>
    </w:p>
    <w:p w:rsidR="003C4330" w:rsidRDefault="003C4330" w:rsidP="003C4330">
      <w:pPr>
        <w:spacing w:line="360" w:lineRule="auto"/>
        <w:ind w:left="300"/>
        <w:rPr>
          <w:sz w:val="28"/>
          <w:szCs w:val="28"/>
        </w:rPr>
      </w:pPr>
    </w:p>
    <w:p w:rsidR="003C4330" w:rsidRDefault="003C4330" w:rsidP="003C4330">
      <w:pPr>
        <w:spacing w:line="360" w:lineRule="auto"/>
        <w:ind w:left="300"/>
        <w:rPr>
          <w:i/>
          <w:sz w:val="28"/>
          <w:szCs w:val="28"/>
        </w:rPr>
      </w:pPr>
      <w:r>
        <w:rPr>
          <w:i/>
          <w:sz w:val="28"/>
          <w:szCs w:val="28"/>
        </w:rPr>
        <w:t>организационные:</w:t>
      </w:r>
    </w:p>
    <w:p w:rsidR="003C4330" w:rsidRDefault="003C4330" w:rsidP="003C4330">
      <w:pPr>
        <w:spacing w:line="360" w:lineRule="auto"/>
        <w:ind w:left="300"/>
        <w:rPr>
          <w:sz w:val="28"/>
          <w:szCs w:val="28"/>
        </w:rPr>
      </w:pPr>
      <w:r>
        <w:rPr>
          <w:sz w:val="28"/>
          <w:szCs w:val="28"/>
        </w:rPr>
        <w:t>- координация деятельности всех участников реализации программы (педагогов, психолога, педагога-организатора, руководителей кружков и секций);</w:t>
      </w:r>
    </w:p>
    <w:p w:rsidR="003C4330" w:rsidRDefault="003C4330" w:rsidP="003C4330">
      <w:pPr>
        <w:spacing w:line="360" w:lineRule="auto"/>
        <w:ind w:left="300"/>
        <w:rPr>
          <w:sz w:val="28"/>
          <w:szCs w:val="28"/>
        </w:rPr>
      </w:pPr>
      <w:r>
        <w:rPr>
          <w:sz w:val="28"/>
          <w:szCs w:val="28"/>
        </w:rPr>
        <w:t>- привлечение к образовательному процессу других организаций и институтов (СМИ, военкоматы, совет ветеранов и др.);</w:t>
      </w:r>
    </w:p>
    <w:p w:rsidR="003C4330" w:rsidRDefault="003C4330" w:rsidP="003C4330">
      <w:pPr>
        <w:spacing w:line="360" w:lineRule="auto"/>
        <w:ind w:left="300"/>
        <w:rPr>
          <w:color w:val="FF0000"/>
          <w:sz w:val="28"/>
          <w:szCs w:val="28"/>
        </w:rPr>
      </w:pPr>
      <w:r>
        <w:rPr>
          <w:sz w:val="28"/>
          <w:szCs w:val="28"/>
        </w:rPr>
        <w:t>- координация деятельности программы с аналогичными программами;</w:t>
      </w:r>
    </w:p>
    <w:p w:rsidR="003C4330" w:rsidRDefault="003C4330" w:rsidP="003C4330">
      <w:pPr>
        <w:spacing w:line="360" w:lineRule="auto"/>
        <w:ind w:left="300"/>
        <w:rPr>
          <w:sz w:val="28"/>
          <w:szCs w:val="28"/>
        </w:rPr>
      </w:pPr>
      <w:r>
        <w:rPr>
          <w:sz w:val="28"/>
          <w:szCs w:val="28"/>
        </w:rPr>
        <w:t>- подготовка и проведение массовых мероприятий в рамках программы (конкурсы, слеты, митинги, учеба актива  и др.);</w:t>
      </w:r>
    </w:p>
    <w:p w:rsidR="003C4330" w:rsidRDefault="003C4330" w:rsidP="003C4330">
      <w:pPr>
        <w:spacing w:line="360" w:lineRule="auto"/>
        <w:ind w:left="300"/>
        <w:rPr>
          <w:sz w:val="28"/>
          <w:szCs w:val="28"/>
        </w:rPr>
      </w:pPr>
      <w:r>
        <w:rPr>
          <w:sz w:val="28"/>
          <w:szCs w:val="28"/>
        </w:rPr>
        <w:lastRenderedPageBreak/>
        <w:t>- проведение совместных акций с детскими и молодежными общественными организациями.</w:t>
      </w:r>
    </w:p>
    <w:p w:rsidR="003C4330" w:rsidRDefault="003C4330" w:rsidP="003C4330">
      <w:pPr>
        <w:spacing w:line="360" w:lineRule="auto"/>
        <w:ind w:left="300"/>
        <w:rPr>
          <w:i/>
          <w:sz w:val="28"/>
          <w:szCs w:val="28"/>
        </w:rPr>
      </w:pPr>
      <w:r>
        <w:rPr>
          <w:i/>
          <w:sz w:val="28"/>
          <w:szCs w:val="28"/>
        </w:rPr>
        <w:t>методические</w:t>
      </w:r>
    </w:p>
    <w:p w:rsidR="003C4330" w:rsidRDefault="003C4330" w:rsidP="003C4330">
      <w:pPr>
        <w:spacing w:line="360" w:lineRule="auto"/>
        <w:ind w:left="300"/>
        <w:rPr>
          <w:sz w:val="28"/>
          <w:szCs w:val="28"/>
        </w:rPr>
      </w:pPr>
      <w:r>
        <w:rPr>
          <w:sz w:val="28"/>
          <w:szCs w:val="28"/>
        </w:rPr>
        <w:t>- развитие системы обучения, обмена опытом и повышение квалификации педагогов (руководителей школьных музеев, поисковых групп, ответственных за военно-патриотическую работу);</w:t>
      </w:r>
    </w:p>
    <w:p w:rsidR="003C4330" w:rsidRDefault="003C4330" w:rsidP="003C4330">
      <w:pPr>
        <w:spacing w:line="360" w:lineRule="auto"/>
        <w:ind w:left="300"/>
        <w:rPr>
          <w:sz w:val="28"/>
          <w:szCs w:val="28"/>
        </w:rPr>
      </w:pPr>
      <w:r>
        <w:rPr>
          <w:sz w:val="28"/>
          <w:szCs w:val="28"/>
        </w:rPr>
        <w:t>- создание и апробация учебно-методических программ, другой методической продукции по нравственно-патриотическому воспитанию;</w:t>
      </w:r>
    </w:p>
    <w:p w:rsidR="003C4330" w:rsidRDefault="003C4330" w:rsidP="003C4330">
      <w:pPr>
        <w:spacing w:line="360" w:lineRule="auto"/>
        <w:ind w:left="300"/>
        <w:rPr>
          <w:sz w:val="28"/>
          <w:szCs w:val="28"/>
        </w:rPr>
      </w:pPr>
      <w:r>
        <w:rPr>
          <w:sz w:val="28"/>
          <w:szCs w:val="28"/>
        </w:rPr>
        <w:t>- организация экспертизы программ;</w:t>
      </w:r>
    </w:p>
    <w:p w:rsidR="003C4330" w:rsidRDefault="003C4330" w:rsidP="003C4330">
      <w:pPr>
        <w:spacing w:line="360" w:lineRule="auto"/>
        <w:ind w:left="300"/>
        <w:rPr>
          <w:sz w:val="28"/>
          <w:szCs w:val="28"/>
        </w:rPr>
      </w:pPr>
      <w:r>
        <w:rPr>
          <w:sz w:val="28"/>
          <w:szCs w:val="28"/>
        </w:rPr>
        <w:t>- выпуск книг, брошюр по истории г</w:t>
      </w:r>
      <w:proofErr w:type="gramStart"/>
      <w:r>
        <w:rPr>
          <w:sz w:val="28"/>
          <w:szCs w:val="28"/>
        </w:rPr>
        <w:t>.П</w:t>
      </w:r>
      <w:proofErr w:type="gramEnd"/>
      <w:r>
        <w:rPr>
          <w:sz w:val="28"/>
          <w:szCs w:val="28"/>
        </w:rPr>
        <w:t xml:space="preserve">рокопьевска, </w:t>
      </w:r>
      <w:proofErr w:type="spellStart"/>
      <w:r>
        <w:rPr>
          <w:sz w:val="28"/>
          <w:szCs w:val="28"/>
        </w:rPr>
        <w:t>Прокопьевского</w:t>
      </w:r>
      <w:proofErr w:type="spellEnd"/>
      <w:r>
        <w:rPr>
          <w:sz w:val="28"/>
          <w:szCs w:val="28"/>
        </w:rPr>
        <w:t xml:space="preserve"> района, народного образования, истории школ;</w:t>
      </w:r>
    </w:p>
    <w:p w:rsidR="003C4330" w:rsidRDefault="003C4330" w:rsidP="003C4330">
      <w:pPr>
        <w:spacing w:line="360" w:lineRule="auto"/>
        <w:ind w:left="300"/>
        <w:rPr>
          <w:sz w:val="28"/>
          <w:szCs w:val="28"/>
        </w:rPr>
      </w:pPr>
      <w:r>
        <w:rPr>
          <w:sz w:val="28"/>
          <w:szCs w:val="28"/>
        </w:rPr>
        <w:t xml:space="preserve">- создание базы данных по педагогическим коллективам, специалистам в области гражданского воспитания по </w:t>
      </w:r>
      <w:proofErr w:type="spellStart"/>
      <w:r>
        <w:rPr>
          <w:sz w:val="28"/>
          <w:szCs w:val="28"/>
        </w:rPr>
        <w:t>Прокопьевскому</w:t>
      </w:r>
      <w:proofErr w:type="spellEnd"/>
      <w:r>
        <w:rPr>
          <w:sz w:val="28"/>
          <w:szCs w:val="28"/>
        </w:rPr>
        <w:t xml:space="preserve"> району;</w:t>
      </w:r>
    </w:p>
    <w:p w:rsidR="003C4330" w:rsidRDefault="003C4330" w:rsidP="003C4330">
      <w:pPr>
        <w:spacing w:line="360" w:lineRule="auto"/>
        <w:ind w:left="300"/>
        <w:rPr>
          <w:sz w:val="28"/>
          <w:szCs w:val="28"/>
        </w:rPr>
      </w:pPr>
      <w:r>
        <w:rPr>
          <w:sz w:val="28"/>
          <w:szCs w:val="28"/>
        </w:rPr>
        <w:t>- создание базы образовательных средств (книги исторической серии, комплекты плакатов по ГО, ОБЖ, периодические издания, карты и др.)</w:t>
      </w:r>
    </w:p>
    <w:p w:rsidR="003C4330" w:rsidRDefault="003C4330" w:rsidP="003C4330">
      <w:pPr>
        <w:spacing w:line="360" w:lineRule="auto"/>
        <w:rPr>
          <w:i/>
          <w:sz w:val="28"/>
          <w:szCs w:val="28"/>
        </w:rPr>
      </w:pPr>
      <w:r>
        <w:rPr>
          <w:i/>
          <w:sz w:val="28"/>
          <w:szCs w:val="28"/>
        </w:rPr>
        <w:t xml:space="preserve"> информационные:</w:t>
      </w:r>
    </w:p>
    <w:p w:rsidR="003C4330" w:rsidRDefault="003C4330" w:rsidP="003C4330">
      <w:pPr>
        <w:spacing w:line="360" w:lineRule="auto"/>
        <w:rPr>
          <w:sz w:val="28"/>
          <w:szCs w:val="28"/>
        </w:rPr>
      </w:pPr>
      <w:r>
        <w:rPr>
          <w:sz w:val="28"/>
          <w:szCs w:val="28"/>
        </w:rPr>
        <w:t>- создание положительного общественного мнения о деятельности детских коллективов военно-патриотической направленности: реклама программы через публикации в районной газете, выпуск буклета программы.</w:t>
      </w:r>
    </w:p>
    <w:p w:rsidR="003C4330" w:rsidRDefault="003C4330" w:rsidP="003C4330">
      <w:pPr>
        <w:spacing w:line="360" w:lineRule="auto"/>
        <w:rPr>
          <w:sz w:val="28"/>
          <w:szCs w:val="28"/>
        </w:rPr>
      </w:pPr>
      <w:r>
        <w:rPr>
          <w:b/>
          <w:sz w:val="28"/>
          <w:szCs w:val="28"/>
        </w:rPr>
        <w:t>Модельное представление школы</w:t>
      </w:r>
      <w:r>
        <w:rPr>
          <w:sz w:val="28"/>
          <w:szCs w:val="28"/>
        </w:rPr>
        <w:t xml:space="preserve">. Внедрение  в воспитательно-образовательный процесс социально-педагогической  модели предусматривает взаимодействие школы, сельской библиотеки, информационно-правового центра, учреждений дополнительного </w:t>
      </w:r>
      <w:r>
        <w:rPr>
          <w:sz w:val="28"/>
          <w:szCs w:val="28"/>
        </w:rPr>
        <w:lastRenderedPageBreak/>
        <w:t>образования по единой программе «Гражданско-патриотическое воспитание учащихся»,  предусматривающей работу по направлениям:</w:t>
      </w:r>
    </w:p>
    <w:p w:rsidR="003C4330" w:rsidRDefault="003C4330" w:rsidP="003C4330">
      <w:pPr>
        <w:spacing w:line="360" w:lineRule="auto"/>
        <w:ind w:left="360"/>
        <w:rPr>
          <w:sz w:val="28"/>
          <w:szCs w:val="28"/>
        </w:rPr>
      </w:pPr>
      <w:r>
        <w:rPr>
          <w:sz w:val="28"/>
          <w:szCs w:val="28"/>
        </w:rPr>
        <w:t>- духовно-нравственное;</w:t>
      </w:r>
    </w:p>
    <w:p w:rsidR="003C4330" w:rsidRDefault="003C4330" w:rsidP="003C4330">
      <w:pPr>
        <w:spacing w:line="360" w:lineRule="auto"/>
        <w:ind w:left="360"/>
        <w:rPr>
          <w:sz w:val="28"/>
          <w:szCs w:val="28"/>
        </w:rPr>
      </w:pPr>
      <w:r>
        <w:rPr>
          <w:sz w:val="28"/>
          <w:szCs w:val="28"/>
        </w:rPr>
        <w:t>- правовое;</w:t>
      </w:r>
    </w:p>
    <w:p w:rsidR="003C4330" w:rsidRDefault="003C4330" w:rsidP="003C4330">
      <w:pPr>
        <w:spacing w:line="360" w:lineRule="auto"/>
        <w:ind w:left="360"/>
        <w:rPr>
          <w:sz w:val="28"/>
          <w:szCs w:val="28"/>
        </w:rPr>
      </w:pPr>
      <w:r>
        <w:rPr>
          <w:sz w:val="28"/>
          <w:szCs w:val="28"/>
        </w:rPr>
        <w:t>- патриотическое;</w:t>
      </w:r>
    </w:p>
    <w:p w:rsidR="003C4330" w:rsidRDefault="003C4330" w:rsidP="003C4330">
      <w:pPr>
        <w:spacing w:line="360" w:lineRule="auto"/>
        <w:ind w:left="360"/>
        <w:rPr>
          <w:sz w:val="28"/>
          <w:szCs w:val="28"/>
        </w:rPr>
      </w:pPr>
      <w:r>
        <w:rPr>
          <w:sz w:val="28"/>
          <w:szCs w:val="28"/>
        </w:rPr>
        <w:t>- туристско-краеведческое.</w:t>
      </w:r>
    </w:p>
    <w:p w:rsidR="00000000" w:rsidRDefault="003C433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06" w:rsidRDefault="003C43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2D06" w:rsidRDefault="003C433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06" w:rsidRDefault="003C4330">
    <w:pPr>
      <w:pStyle w:val="a3"/>
      <w:ind w:right="360"/>
      <w:jc w:val="both"/>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4330"/>
    <w:rsid w:val="003C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C43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semiHidden/>
    <w:rsid w:val="003C4330"/>
    <w:rPr>
      <w:rFonts w:ascii="Times New Roman" w:eastAsia="Times New Roman" w:hAnsi="Times New Roman" w:cs="Times New Roman"/>
      <w:sz w:val="24"/>
      <w:szCs w:val="24"/>
    </w:rPr>
  </w:style>
  <w:style w:type="character" w:styleId="a5">
    <w:name w:val="page number"/>
    <w:basedOn w:val="a0"/>
    <w:semiHidden/>
    <w:rsid w:val="003C43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2010-12-17T02:46:00Z</dcterms:created>
  <dcterms:modified xsi:type="dcterms:W3CDTF">2010-12-17T02:46:00Z</dcterms:modified>
</cp:coreProperties>
</file>